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0272" w14:textId="621F6D9B" w:rsidR="004621ED" w:rsidRPr="004621ED" w:rsidRDefault="00853DE4" w:rsidP="004621ED">
      <w:pPr>
        <w:shd w:val="clear" w:color="auto" w:fill="FFFFFF"/>
        <w:jc w:val="center"/>
        <w:outlineLvl w:val="2"/>
        <w:rPr>
          <w:rFonts w:asciiTheme="minorHAnsi" w:eastAsiaTheme="minorHAnsi" w:hAnsiTheme="minorHAnsi" w:cstheme="minorHAnsi"/>
          <w:b/>
          <w:bCs/>
          <w:color w:val="007A53"/>
          <w:sz w:val="22"/>
          <w:szCs w:val="22"/>
          <w:lang w:eastAsia="en-US"/>
        </w:rPr>
      </w:pPr>
      <w:r>
        <w:rPr>
          <w:rFonts w:asciiTheme="minorHAnsi" w:eastAsiaTheme="minorHAnsi" w:hAnsiTheme="minorHAnsi" w:cstheme="minorHAnsi"/>
          <w:b/>
          <w:bCs/>
          <w:color w:val="007A53"/>
          <w:sz w:val="22"/>
          <w:szCs w:val="22"/>
          <w:lang w:eastAsia="en-US"/>
        </w:rPr>
        <w:t xml:space="preserve">Política de Protección de </w:t>
      </w:r>
      <w:r w:rsidR="004621ED" w:rsidRPr="004621ED">
        <w:rPr>
          <w:rFonts w:asciiTheme="minorHAnsi" w:eastAsiaTheme="minorHAnsi" w:hAnsiTheme="minorHAnsi" w:cstheme="minorHAnsi"/>
          <w:b/>
          <w:bCs/>
          <w:color w:val="007A53"/>
          <w:sz w:val="22"/>
          <w:szCs w:val="22"/>
          <w:lang w:eastAsia="en-US"/>
        </w:rPr>
        <w:t xml:space="preserve">Datos </w:t>
      </w:r>
      <w:r w:rsidR="00497BF0">
        <w:rPr>
          <w:rFonts w:asciiTheme="minorHAnsi" w:eastAsiaTheme="minorHAnsi" w:hAnsiTheme="minorHAnsi" w:cstheme="minorHAnsi"/>
          <w:b/>
          <w:bCs/>
          <w:color w:val="007A53"/>
          <w:sz w:val="22"/>
          <w:szCs w:val="22"/>
          <w:lang w:eastAsia="en-US"/>
        </w:rPr>
        <w:t>en canales digitales</w:t>
      </w:r>
    </w:p>
    <w:p w14:paraId="0D1F92EE" w14:textId="77777777" w:rsidR="004621ED" w:rsidRDefault="004621ED" w:rsidP="004621ED">
      <w:pPr>
        <w:shd w:val="clear" w:color="auto" w:fill="FFFFFF"/>
        <w:outlineLvl w:val="2"/>
        <w:rPr>
          <w:rFonts w:cstheme="minorHAnsi"/>
          <w:b/>
          <w:bCs/>
          <w:color w:val="007A53"/>
          <w:spacing w:val="30"/>
        </w:rPr>
      </w:pPr>
    </w:p>
    <w:p w14:paraId="322D2A7E" w14:textId="77777777" w:rsidR="004621ED" w:rsidRDefault="004621ED" w:rsidP="004621ED">
      <w:pPr>
        <w:shd w:val="clear" w:color="auto" w:fill="FFFFFF"/>
        <w:outlineLvl w:val="2"/>
        <w:rPr>
          <w:rFonts w:cstheme="minorHAnsi"/>
          <w:b/>
          <w:bCs/>
          <w:color w:val="007A53"/>
          <w:spacing w:val="30"/>
        </w:rPr>
      </w:pPr>
    </w:p>
    <w:p w14:paraId="09C3F573" w14:textId="77777777" w:rsidR="000313BB" w:rsidRPr="004621ED" w:rsidRDefault="002A051D" w:rsidP="005C23E6">
      <w:pPr>
        <w:pStyle w:val="Prrafodelista"/>
        <w:numPr>
          <w:ilvl w:val="0"/>
          <w:numId w:val="43"/>
        </w:numPr>
        <w:shd w:val="clear" w:color="auto" w:fill="FFFFFF"/>
        <w:spacing w:after="0" w:line="240" w:lineRule="auto"/>
        <w:contextualSpacing w:val="0"/>
        <w:jc w:val="both"/>
        <w:outlineLvl w:val="2"/>
        <w:rPr>
          <w:rFonts w:cstheme="minorHAnsi"/>
          <w:b/>
          <w:bCs/>
          <w:color w:val="007A53"/>
        </w:rPr>
      </w:pPr>
      <w:r w:rsidRPr="00D50D1A">
        <w:rPr>
          <w:rFonts w:cstheme="minorHAnsi"/>
          <w:b/>
          <w:bCs/>
          <w:color w:val="007A53"/>
        </w:rPr>
        <w:t>Responsable</w:t>
      </w:r>
      <w:r w:rsidR="004621ED" w:rsidRPr="00D50D1A">
        <w:rPr>
          <w:rFonts w:cstheme="minorHAnsi"/>
          <w:b/>
          <w:bCs/>
          <w:color w:val="007A53"/>
        </w:rPr>
        <w:t xml:space="preserve"> del Tratamiento</w:t>
      </w:r>
      <w:r w:rsidRPr="00D50D1A">
        <w:rPr>
          <w:rFonts w:cstheme="minorHAnsi"/>
          <w:b/>
          <w:bCs/>
          <w:color w:val="007A53"/>
        </w:rPr>
        <w:t xml:space="preserve"> </w:t>
      </w:r>
      <w:r w:rsidR="000313BB" w:rsidRPr="004621ED">
        <w:rPr>
          <w:rFonts w:cstheme="minorHAnsi"/>
          <w:b/>
          <w:bCs/>
          <w:color w:val="007A53"/>
        </w:rPr>
        <w:t>¿Quién</w:t>
      </w:r>
      <w:r w:rsidR="005C23E6">
        <w:rPr>
          <w:rFonts w:cstheme="minorHAnsi"/>
          <w:b/>
          <w:bCs/>
          <w:color w:val="007A53"/>
        </w:rPr>
        <w:t xml:space="preserve"> es el responsable del tratamiento de tus datos</w:t>
      </w:r>
      <w:r w:rsidR="000313BB" w:rsidRPr="004621ED">
        <w:rPr>
          <w:rFonts w:cstheme="minorHAnsi"/>
          <w:b/>
          <w:bCs/>
          <w:color w:val="007A53"/>
        </w:rPr>
        <w:t>?</w:t>
      </w:r>
    </w:p>
    <w:p w14:paraId="3DABEFCE" w14:textId="31AE6805" w:rsidR="000313BB" w:rsidRPr="004621ED" w:rsidRDefault="00497BF0" w:rsidP="004621ED">
      <w:pPr>
        <w:pStyle w:val="Prrafodelista"/>
        <w:numPr>
          <w:ilvl w:val="1"/>
          <w:numId w:val="43"/>
        </w:numPr>
        <w:spacing w:after="0" w:line="240" w:lineRule="auto"/>
        <w:contextualSpacing w:val="0"/>
        <w:jc w:val="both"/>
        <w:rPr>
          <w:rFonts w:cstheme="minorHAnsi"/>
        </w:rPr>
      </w:pPr>
      <w:r>
        <w:rPr>
          <w:rFonts w:cstheme="minorHAnsi"/>
        </w:rPr>
        <w:t>Ca</w:t>
      </w:r>
      <w:r w:rsidR="00DD344D">
        <w:rPr>
          <w:rFonts w:cstheme="minorHAnsi"/>
        </w:rPr>
        <w:t>ixa Rural de Vinaròs</w:t>
      </w:r>
      <w:r>
        <w:rPr>
          <w:rFonts w:cstheme="minorHAnsi"/>
        </w:rPr>
        <w:t xml:space="preserve"> </w:t>
      </w:r>
      <w:r w:rsidR="00DD344D">
        <w:rPr>
          <w:rFonts w:cstheme="minorHAnsi"/>
        </w:rPr>
        <w:t>S.C.C.V.</w:t>
      </w:r>
      <w:r w:rsidR="000313BB" w:rsidRPr="004621ED">
        <w:rPr>
          <w:rFonts w:cstheme="minorHAnsi"/>
        </w:rPr>
        <w:t xml:space="preserve">, con CIF </w:t>
      </w:r>
      <w:r w:rsidR="00DD344D" w:rsidRPr="00DD344D">
        <w:rPr>
          <w:rFonts w:cstheme="minorHAnsi"/>
        </w:rPr>
        <w:t>F12013249</w:t>
      </w:r>
      <w:r w:rsidR="00DD344D">
        <w:rPr>
          <w:rFonts w:cstheme="minorHAnsi"/>
        </w:rPr>
        <w:t xml:space="preserve"> </w:t>
      </w:r>
      <w:r w:rsidR="000313BB" w:rsidRPr="004621ED">
        <w:rPr>
          <w:rFonts w:cstheme="minorHAnsi"/>
        </w:rPr>
        <w:t>y domicilio en domicilio en</w:t>
      </w:r>
      <w:r w:rsidR="00DD344D">
        <w:rPr>
          <w:rFonts w:cstheme="minorHAnsi"/>
        </w:rPr>
        <w:t xml:space="preserve"> la c</w:t>
      </w:r>
      <w:r w:rsidR="00DD344D" w:rsidRPr="00DD344D">
        <w:rPr>
          <w:rFonts w:cstheme="minorHAnsi"/>
        </w:rPr>
        <w:t>alle San Cristóbal, 19, 12500 Vinaròs, Castellón</w:t>
      </w:r>
      <w:r w:rsidR="000313BB" w:rsidRPr="004621ED">
        <w:rPr>
          <w:rFonts w:cstheme="minorHAnsi"/>
        </w:rPr>
        <w:t>. Contáct</w:t>
      </w:r>
      <w:r w:rsidR="00D545F8">
        <w:rPr>
          <w:rFonts w:cstheme="minorHAnsi"/>
        </w:rPr>
        <w:t>a</w:t>
      </w:r>
      <w:r w:rsidR="000313BB" w:rsidRPr="004621ED">
        <w:rPr>
          <w:rFonts w:cstheme="minorHAnsi"/>
        </w:rPr>
        <w:t xml:space="preserve">nos por </w:t>
      </w:r>
      <w:r w:rsidR="004621ED">
        <w:rPr>
          <w:rFonts w:cstheme="minorHAnsi"/>
        </w:rPr>
        <w:t xml:space="preserve">el </w:t>
      </w:r>
      <w:r w:rsidR="000313BB" w:rsidRPr="004621ED">
        <w:rPr>
          <w:rFonts w:cstheme="minorHAnsi"/>
        </w:rPr>
        <w:t>correo electrónico de atención al cliente</w:t>
      </w:r>
      <w:r w:rsidR="00DD344D">
        <w:rPr>
          <w:rFonts w:cstheme="minorHAnsi"/>
        </w:rPr>
        <w:t xml:space="preserve"> </w:t>
      </w:r>
      <w:hyperlink r:id="rId10" w:history="1">
        <w:hyperlink r:id="rId11" w:history="1">
          <w:r w:rsidR="00C02A36" w:rsidRPr="00C02A36">
            <w:rPr>
              <w:rStyle w:val="Hipervnculo"/>
              <w:rFonts w:asciiTheme="minorHAnsi" w:hAnsiTheme="minorHAnsi" w:cs="Times New Roman"/>
              <w:b w:val="0"/>
              <w:caps w:val="0"/>
              <w:color w:val="0000FF" w:themeColor="hyperlink"/>
              <w:sz w:val="22"/>
            </w:rPr>
            <w:t>sac@caixavinaros.es</w:t>
          </w:r>
        </w:hyperlink>
      </w:hyperlink>
      <w:r w:rsidR="00DD344D">
        <w:rPr>
          <w:rFonts w:cstheme="minorHAnsi"/>
        </w:rPr>
        <w:t xml:space="preserve"> o en el </w:t>
      </w:r>
      <w:r w:rsidR="000313BB" w:rsidRPr="004621ED">
        <w:rPr>
          <w:rFonts w:cstheme="minorHAnsi"/>
        </w:rPr>
        <w:t xml:space="preserve">teléfono </w:t>
      </w:r>
      <w:r w:rsidR="00DD344D" w:rsidRPr="00DD344D">
        <w:rPr>
          <w:rFonts w:cstheme="minorHAnsi"/>
        </w:rPr>
        <w:t>964407280</w:t>
      </w:r>
      <w:r w:rsidR="00DD344D">
        <w:rPr>
          <w:rFonts w:cstheme="minorHAnsi"/>
        </w:rPr>
        <w:t xml:space="preserve"> </w:t>
      </w:r>
      <w:r w:rsidR="000313BB" w:rsidRPr="004621ED">
        <w:rPr>
          <w:rFonts w:cstheme="minorHAnsi"/>
        </w:rPr>
        <w:t>o en cualquier de nuestra red de oficinas.</w:t>
      </w:r>
    </w:p>
    <w:p w14:paraId="081B8011" w14:textId="23E9CC58" w:rsidR="000313BB" w:rsidRPr="004621ED" w:rsidRDefault="000313BB" w:rsidP="004621ED">
      <w:pPr>
        <w:pStyle w:val="Prrafodelista"/>
        <w:numPr>
          <w:ilvl w:val="1"/>
          <w:numId w:val="43"/>
        </w:numPr>
        <w:spacing w:after="0" w:line="240" w:lineRule="auto"/>
        <w:contextualSpacing w:val="0"/>
        <w:jc w:val="both"/>
        <w:rPr>
          <w:rFonts w:cstheme="minorHAnsi"/>
        </w:rPr>
      </w:pPr>
      <w:r w:rsidRPr="004621ED">
        <w:rPr>
          <w:rFonts w:cstheme="minorHAnsi"/>
        </w:rPr>
        <w:t xml:space="preserve">El Delegado de Protección de Datos (en adelante </w:t>
      </w:r>
      <w:r w:rsidRPr="004621ED">
        <w:rPr>
          <w:rFonts w:cstheme="minorHAnsi"/>
          <w:b/>
        </w:rPr>
        <w:t>DPD</w:t>
      </w:r>
      <w:r w:rsidRPr="004621ED">
        <w:rPr>
          <w:rFonts w:cstheme="minorHAnsi"/>
        </w:rPr>
        <w:t>) es la persona encargada de salvagu</w:t>
      </w:r>
      <w:r w:rsidR="004621ED">
        <w:rPr>
          <w:rFonts w:cstheme="minorHAnsi"/>
        </w:rPr>
        <w:t>ardar su privacidad en nuestra E</w:t>
      </w:r>
      <w:r w:rsidRPr="004621ED">
        <w:rPr>
          <w:rFonts w:cstheme="minorHAnsi"/>
        </w:rPr>
        <w:t>ntidad. Si precisa</w:t>
      </w:r>
      <w:r w:rsidR="00D545F8">
        <w:rPr>
          <w:rFonts w:cstheme="minorHAnsi"/>
        </w:rPr>
        <w:t>s</w:t>
      </w:r>
      <w:r w:rsidRPr="004621ED">
        <w:rPr>
          <w:rFonts w:cstheme="minorHAnsi"/>
        </w:rPr>
        <w:t xml:space="preserve"> contactar con él, puede</w:t>
      </w:r>
      <w:r w:rsidR="00D545F8">
        <w:rPr>
          <w:rFonts w:cstheme="minorHAnsi"/>
        </w:rPr>
        <w:t>s</w:t>
      </w:r>
      <w:r w:rsidRPr="004621ED">
        <w:rPr>
          <w:rFonts w:cstheme="minorHAnsi"/>
        </w:rPr>
        <w:t xml:space="preserve"> hacerlo en</w:t>
      </w:r>
      <w:r w:rsidR="00FE30DC">
        <w:rPr>
          <w:rFonts w:cstheme="minorHAnsi"/>
        </w:rPr>
        <w:t xml:space="preserve"> </w:t>
      </w:r>
      <w:r w:rsidR="009C5659" w:rsidRPr="009C5659">
        <w:rPr>
          <w:rStyle w:val="Hipervnculo"/>
          <w:rFonts w:asciiTheme="minorHAnsi" w:hAnsiTheme="minorHAnsi" w:cs="Times New Roman"/>
          <w:b w:val="0"/>
          <w:caps w:val="0"/>
          <w:color w:val="0000FF" w:themeColor="hyperlink"/>
          <w:sz w:val="22"/>
        </w:rPr>
        <w:t>dpo@caixavinaros.es</w:t>
      </w:r>
      <w:r w:rsidR="00C02A36">
        <w:t xml:space="preserve"> </w:t>
      </w:r>
      <w:r w:rsidRPr="004621ED">
        <w:rPr>
          <w:rFonts w:cstheme="minorHAnsi"/>
        </w:rPr>
        <w:t xml:space="preserve">o mediante carta remitida a la dirección </w:t>
      </w:r>
      <w:r w:rsidR="004621ED">
        <w:rPr>
          <w:rFonts w:cstheme="minorHAnsi"/>
        </w:rPr>
        <w:t>de la Entidad</w:t>
      </w:r>
      <w:r w:rsidRPr="004621ED">
        <w:rPr>
          <w:rFonts w:cstheme="minorHAnsi"/>
        </w:rPr>
        <w:t>, incluyendo la referencia “Delegado de Protección de Datos”.</w:t>
      </w:r>
      <w:r w:rsidRPr="004621ED">
        <w:rPr>
          <w:rFonts w:cstheme="minorHAnsi"/>
          <w:color w:val="4A4A4A"/>
        </w:rPr>
        <w:t> </w:t>
      </w:r>
    </w:p>
    <w:p w14:paraId="220CB191" w14:textId="77777777" w:rsidR="000313BB" w:rsidRPr="004621ED" w:rsidRDefault="000313BB" w:rsidP="004621ED">
      <w:pPr>
        <w:pStyle w:val="Prrafodelista"/>
        <w:spacing w:after="0" w:line="240" w:lineRule="auto"/>
        <w:ind w:left="792"/>
        <w:contextualSpacing w:val="0"/>
        <w:jc w:val="both"/>
        <w:rPr>
          <w:rFonts w:cstheme="minorHAnsi"/>
        </w:rPr>
      </w:pPr>
    </w:p>
    <w:p w14:paraId="5C04D3A7" w14:textId="77777777" w:rsidR="000313BB" w:rsidRPr="00D50D1A" w:rsidRDefault="000313BB" w:rsidP="00D50D1A">
      <w:pPr>
        <w:pStyle w:val="Prrafodelista"/>
        <w:numPr>
          <w:ilvl w:val="0"/>
          <w:numId w:val="43"/>
        </w:numPr>
        <w:shd w:val="clear" w:color="auto" w:fill="FFFFFF"/>
        <w:spacing w:after="0" w:line="240" w:lineRule="auto"/>
        <w:contextualSpacing w:val="0"/>
        <w:jc w:val="both"/>
        <w:outlineLvl w:val="2"/>
        <w:rPr>
          <w:rFonts w:cstheme="minorHAnsi"/>
          <w:b/>
          <w:bCs/>
          <w:color w:val="007A53"/>
        </w:rPr>
      </w:pPr>
      <w:r w:rsidRPr="00D50D1A">
        <w:rPr>
          <w:rFonts w:cstheme="minorHAnsi"/>
          <w:b/>
          <w:bCs/>
          <w:color w:val="007A53"/>
        </w:rPr>
        <w:t>Alcance</w:t>
      </w:r>
      <w:r w:rsidR="001B2549" w:rsidRPr="00D50D1A">
        <w:rPr>
          <w:rFonts w:cstheme="minorHAnsi"/>
          <w:b/>
          <w:bCs/>
          <w:color w:val="007A53"/>
        </w:rPr>
        <w:t xml:space="preserve"> ¿</w:t>
      </w:r>
      <w:r w:rsidR="00D545F8" w:rsidRPr="00D50D1A">
        <w:rPr>
          <w:rFonts w:cstheme="minorHAnsi"/>
          <w:b/>
          <w:bCs/>
          <w:color w:val="007A53"/>
        </w:rPr>
        <w:t xml:space="preserve">A quién </w:t>
      </w:r>
      <w:r w:rsidR="001B2549" w:rsidRPr="00D50D1A">
        <w:rPr>
          <w:rFonts w:cstheme="minorHAnsi"/>
          <w:b/>
          <w:bCs/>
          <w:color w:val="007A53"/>
        </w:rPr>
        <w:t>aplica esta Información?</w:t>
      </w:r>
    </w:p>
    <w:p w14:paraId="40388E8D" w14:textId="65D2C366" w:rsidR="000313BB" w:rsidRPr="004621ED" w:rsidRDefault="000313BB" w:rsidP="004621ED">
      <w:pPr>
        <w:pStyle w:val="Prrafodelista"/>
        <w:numPr>
          <w:ilvl w:val="1"/>
          <w:numId w:val="43"/>
        </w:numPr>
        <w:spacing w:after="0" w:line="240" w:lineRule="auto"/>
        <w:contextualSpacing w:val="0"/>
        <w:jc w:val="both"/>
        <w:rPr>
          <w:rFonts w:cstheme="minorHAnsi"/>
        </w:rPr>
      </w:pPr>
      <w:r w:rsidRPr="004621ED">
        <w:rPr>
          <w:rFonts w:cstheme="minorHAnsi"/>
        </w:rPr>
        <w:t xml:space="preserve">La presente </w:t>
      </w:r>
      <w:r w:rsidR="004621ED">
        <w:rPr>
          <w:rFonts w:cstheme="minorHAnsi"/>
        </w:rPr>
        <w:t xml:space="preserve">Información Adicional de Protección de Datos </w:t>
      </w:r>
      <w:r w:rsidR="00DA44DB">
        <w:rPr>
          <w:rFonts w:cstheme="minorHAnsi"/>
        </w:rPr>
        <w:t>en canales digitales</w:t>
      </w:r>
      <w:r w:rsidRPr="004621ED">
        <w:rPr>
          <w:rFonts w:cstheme="minorHAnsi"/>
        </w:rPr>
        <w:t xml:space="preserve"> aplica exclusivamente a los tratamientos que se realizan </w:t>
      </w:r>
      <w:r w:rsidR="006D1A25" w:rsidRPr="004621ED">
        <w:rPr>
          <w:rFonts w:cstheme="minorHAnsi"/>
        </w:rPr>
        <w:t xml:space="preserve">de los datos recabados a través de los formularios habilitados </w:t>
      </w:r>
      <w:r w:rsidRPr="004621ED">
        <w:rPr>
          <w:rFonts w:cstheme="minorHAnsi"/>
        </w:rPr>
        <w:t>en las páginas web del responsable del tratamiento</w:t>
      </w:r>
      <w:r w:rsidR="00575734">
        <w:rPr>
          <w:rFonts w:cstheme="minorHAnsi"/>
        </w:rPr>
        <w:t xml:space="preserve">, así como a través de otros canales digitales utilizados por la Entidad por los que se recabe algún dato personal (ej. </w:t>
      </w:r>
      <w:proofErr w:type="spellStart"/>
      <w:r w:rsidR="00575734">
        <w:rPr>
          <w:rFonts w:cstheme="minorHAnsi"/>
        </w:rPr>
        <w:t>Whatsapp</w:t>
      </w:r>
      <w:proofErr w:type="spellEnd"/>
      <w:r w:rsidR="00575734">
        <w:rPr>
          <w:rFonts w:cstheme="minorHAnsi"/>
        </w:rPr>
        <w:t>)</w:t>
      </w:r>
      <w:r w:rsidRPr="004621ED">
        <w:rPr>
          <w:rFonts w:cstheme="minorHAnsi"/>
        </w:rPr>
        <w:t xml:space="preserve">. </w:t>
      </w:r>
    </w:p>
    <w:p w14:paraId="201ACDAB" w14:textId="77777777" w:rsidR="000313BB" w:rsidRPr="004621ED" w:rsidRDefault="000313BB" w:rsidP="004621ED">
      <w:pPr>
        <w:pStyle w:val="Prrafodelista"/>
        <w:spacing w:after="0" w:line="240" w:lineRule="auto"/>
        <w:ind w:left="792"/>
        <w:contextualSpacing w:val="0"/>
        <w:jc w:val="both"/>
        <w:rPr>
          <w:rFonts w:cstheme="minorHAnsi"/>
        </w:rPr>
      </w:pPr>
    </w:p>
    <w:p w14:paraId="3F50E433" w14:textId="77777777" w:rsidR="000313BB" w:rsidRPr="00D50D1A" w:rsidRDefault="000313BB" w:rsidP="001B2549">
      <w:pPr>
        <w:pStyle w:val="Prrafodelista"/>
        <w:numPr>
          <w:ilvl w:val="0"/>
          <w:numId w:val="43"/>
        </w:numPr>
        <w:shd w:val="clear" w:color="auto" w:fill="FFFFFF"/>
        <w:spacing w:after="0" w:line="240" w:lineRule="auto"/>
        <w:contextualSpacing w:val="0"/>
        <w:jc w:val="both"/>
        <w:outlineLvl w:val="2"/>
        <w:rPr>
          <w:rFonts w:cstheme="minorHAnsi"/>
          <w:b/>
          <w:bCs/>
          <w:color w:val="007A53"/>
        </w:rPr>
      </w:pPr>
      <w:r w:rsidRPr="00D50D1A">
        <w:rPr>
          <w:rFonts w:cstheme="minorHAnsi"/>
          <w:b/>
          <w:bCs/>
          <w:color w:val="007A53"/>
        </w:rPr>
        <w:t>Procedencia y categoría de datos</w:t>
      </w:r>
      <w:r w:rsidR="001B2549" w:rsidRPr="00D50D1A">
        <w:rPr>
          <w:rFonts w:cstheme="minorHAnsi"/>
          <w:b/>
          <w:bCs/>
          <w:color w:val="007A53"/>
        </w:rPr>
        <w:t xml:space="preserve"> ¿Cuál es el origen y que </w:t>
      </w:r>
      <w:r w:rsidR="005C23E6" w:rsidRPr="00D50D1A">
        <w:rPr>
          <w:rFonts w:cstheme="minorHAnsi"/>
          <w:b/>
          <w:bCs/>
          <w:color w:val="007A53"/>
        </w:rPr>
        <w:t>categorías de datos tratamos</w:t>
      </w:r>
      <w:r w:rsidR="001B2549" w:rsidRPr="00D50D1A">
        <w:rPr>
          <w:rFonts w:cstheme="minorHAnsi"/>
          <w:b/>
          <w:bCs/>
          <w:color w:val="007A53"/>
        </w:rPr>
        <w:t>?</w:t>
      </w:r>
      <w:r w:rsidRPr="00D50D1A">
        <w:rPr>
          <w:rFonts w:cstheme="minorHAnsi"/>
          <w:b/>
          <w:bCs/>
          <w:color w:val="007A53"/>
        </w:rPr>
        <w:t xml:space="preserve"> </w:t>
      </w:r>
    </w:p>
    <w:p w14:paraId="1D4F5285" w14:textId="236173E4" w:rsidR="000313BB" w:rsidRDefault="000313BB" w:rsidP="004621ED">
      <w:pPr>
        <w:pStyle w:val="Prrafodelista"/>
        <w:numPr>
          <w:ilvl w:val="1"/>
          <w:numId w:val="43"/>
        </w:numPr>
        <w:spacing w:after="0" w:line="240" w:lineRule="auto"/>
        <w:contextualSpacing w:val="0"/>
        <w:jc w:val="both"/>
        <w:rPr>
          <w:rFonts w:cstheme="minorHAnsi"/>
        </w:rPr>
      </w:pPr>
      <w:r w:rsidRPr="004621ED">
        <w:rPr>
          <w:rFonts w:cstheme="minorHAnsi"/>
        </w:rPr>
        <w:t>Los datos personales que se gestionan a través de la presente página web serán exclusivamente los que nos facilite</w:t>
      </w:r>
      <w:r w:rsidR="00D545F8">
        <w:rPr>
          <w:rFonts w:cstheme="minorHAnsi"/>
        </w:rPr>
        <w:t>s</w:t>
      </w:r>
      <w:r w:rsidRPr="004621ED">
        <w:rPr>
          <w:rFonts w:cstheme="minorHAnsi"/>
        </w:rPr>
        <w:t xml:space="preserve"> a través de los formularios habilitados. No se obtienen datos personales procedentes de otras fuentes.</w:t>
      </w:r>
      <w:r w:rsidR="00563D1E">
        <w:rPr>
          <w:rFonts w:cstheme="minorHAnsi"/>
        </w:rPr>
        <w:t xml:space="preserve"> </w:t>
      </w:r>
      <w:r w:rsidR="001A5A0B" w:rsidRPr="004621ED">
        <w:rPr>
          <w:rFonts w:cstheme="minorHAnsi"/>
        </w:rPr>
        <w:t>Las categorías de datos tratados</w:t>
      </w:r>
      <w:r w:rsidR="001A5A0B" w:rsidRPr="001A5A0B">
        <w:rPr>
          <w:rFonts w:cstheme="minorHAnsi"/>
        </w:rPr>
        <w:t xml:space="preserve"> </w:t>
      </w:r>
      <w:r w:rsidR="001A5A0B" w:rsidRPr="004621ED">
        <w:rPr>
          <w:rFonts w:cstheme="minorHAnsi"/>
        </w:rPr>
        <w:t>son datos identificativos y de contacto: nombre y apellidos, DNI/NIE, código postal,</w:t>
      </w:r>
      <w:r w:rsidR="001A5A0B">
        <w:rPr>
          <w:rFonts w:cstheme="minorHAnsi"/>
        </w:rPr>
        <w:t xml:space="preserve"> teléfono</w:t>
      </w:r>
      <w:r w:rsidR="001A5A0B" w:rsidRPr="004621ED">
        <w:rPr>
          <w:rFonts w:cstheme="minorHAnsi"/>
        </w:rPr>
        <w:t xml:space="preserve"> y email.</w:t>
      </w:r>
    </w:p>
    <w:p w14:paraId="0F9A7277" w14:textId="77777777" w:rsidR="000313BB" w:rsidRPr="004621ED" w:rsidRDefault="000313BB" w:rsidP="004621ED">
      <w:pPr>
        <w:pStyle w:val="Prrafodelista"/>
        <w:spacing w:after="0" w:line="240" w:lineRule="auto"/>
        <w:ind w:left="792"/>
        <w:contextualSpacing w:val="0"/>
        <w:jc w:val="both"/>
        <w:rPr>
          <w:rFonts w:cstheme="minorHAnsi"/>
        </w:rPr>
      </w:pPr>
    </w:p>
    <w:p w14:paraId="3325E7D8" w14:textId="77777777" w:rsidR="000313BB" w:rsidRPr="004621ED" w:rsidRDefault="002A051D" w:rsidP="005C23E6">
      <w:pPr>
        <w:pStyle w:val="Prrafodelista"/>
        <w:numPr>
          <w:ilvl w:val="0"/>
          <w:numId w:val="43"/>
        </w:numPr>
        <w:shd w:val="clear" w:color="auto" w:fill="FFFFFF"/>
        <w:spacing w:after="0" w:line="240" w:lineRule="auto"/>
        <w:contextualSpacing w:val="0"/>
        <w:jc w:val="both"/>
        <w:outlineLvl w:val="2"/>
        <w:rPr>
          <w:rFonts w:cstheme="minorHAnsi"/>
          <w:b/>
          <w:bCs/>
          <w:color w:val="007A53"/>
        </w:rPr>
      </w:pPr>
      <w:r w:rsidRPr="00D50D1A">
        <w:rPr>
          <w:rFonts w:cstheme="minorHAnsi"/>
          <w:b/>
          <w:bCs/>
          <w:color w:val="007A53"/>
        </w:rPr>
        <w:t>Finalidad</w:t>
      </w:r>
      <w:r w:rsidRPr="004621ED">
        <w:rPr>
          <w:rFonts w:cstheme="minorHAnsi"/>
          <w:b/>
          <w:bCs/>
          <w:color w:val="007A53"/>
        </w:rPr>
        <w:t> </w:t>
      </w:r>
      <w:r w:rsidR="000313BB" w:rsidRPr="004621ED">
        <w:rPr>
          <w:rFonts w:cstheme="minorHAnsi"/>
          <w:b/>
          <w:bCs/>
          <w:color w:val="007A53"/>
        </w:rPr>
        <w:t>¿</w:t>
      </w:r>
      <w:r w:rsidR="005C23E6">
        <w:rPr>
          <w:rFonts w:cstheme="minorHAnsi"/>
          <w:b/>
          <w:bCs/>
          <w:color w:val="007A53"/>
        </w:rPr>
        <w:t>Con qué finalidad tratamos tus datos personales</w:t>
      </w:r>
      <w:r w:rsidR="000313BB" w:rsidRPr="004621ED">
        <w:rPr>
          <w:rFonts w:cstheme="minorHAnsi"/>
          <w:b/>
          <w:bCs/>
          <w:color w:val="007A53"/>
        </w:rPr>
        <w:t>?</w:t>
      </w:r>
    </w:p>
    <w:p w14:paraId="503C0E2D" w14:textId="103A1DA4" w:rsidR="00D545F8" w:rsidRPr="005C23E6" w:rsidRDefault="006A6169" w:rsidP="00D545F8">
      <w:pPr>
        <w:pStyle w:val="Prrafodelista"/>
        <w:numPr>
          <w:ilvl w:val="1"/>
          <w:numId w:val="43"/>
        </w:numPr>
        <w:shd w:val="clear" w:color="auto" w:fill="FFFFFF"/>
        <w:spacing w:after="0" w:line="240" w:lineRule="auto"/>
        <w:contextualSpacing w:val="0"/>
        <w:jc w:val="both"/>
        <w:outlineLvl w:val="2"/>
        <w:rPr>
          <w:rFonts w:cstheme="minorHAnsi"/>
          <w:b/>
          <w:bCs/>
          <w:color w:val="007A53"/>
        </w:rPr>
      </w:pPr>
      <w:r w:rsidRPr="004621ED">
        <w:rPr>
          <w:rFonts w:cstheme="minorHAnsi"/>
        </w:rPr>
        <w:t xml:space="preserve">El Responsable tratará los datos identificativos y de contacto </w:t>
      </w:r>
      <w:r w:rsidR="00CF7AD2">
        <w:rPr>
          <w:rFonts w:cstheme="minorHAnsi"/>
          <w:iCs/>
        </w:rPr>
        <w:t>p</w:t>
      </w:r>
      <w:r w:rsidR="00D545F8" w:rsidRPr="00D545F8">
        <w:rPr>
          <w:rFonts w:cstheme="minorHAnsi"/>
          <w:iCs/>
        </w:rPr>
        <w:t>ara ponernos en contacto contigo y</w:t>
      </w:r>
      <w:r w:rsidR="00D545F8" w:rsidRPr="00D545F8">
        <w:rPr>
          <w:rFonts w:cstheme="minorHAnsi"/>
          <w:b/>
          <w:bCs/>
          <w:iCs/>
        </w:rPr>
        <w:t xml:space="preserve"> </w:t>
      </w:r>
      <w:r w:rsidR="00D545F8" w:rsidRPr="00D545F8">
        <w:rPr>
          <w:rFonts w:cstheme="minorHAnsi"/>
          <w:iCs/>
        </w:rPr>
        <w:t>atender las consultas y solicitudes de información que nos remita</w:t>
      </w:r>
      <w:r w:rsidR="00D545F8" w:rsidRPr="005C23E6">
        <w:rPr>
          <w:rFonts w:cstheme="minorHAnsi"/>
          <w:iCs/>
        </w:rPr>
        <w:t>s a través de</w:t>
      </w:r>
      <w:r w:rsidR="00144A64">
        <w:rPr>
          <w:rFonts w:cstheme="minorHAnsi"/>
          <w:iCs/>
        </w:rPr>
        <w:t xml:space="preserve"> los distintos canales digitales utilizados por la Entidad</w:t>
      </w:r>
      <w:r w:rsidR="00D545F8" w:rsidRPr="005C23E6">
        <w:rPr>
          <w:rFonts w:cstheme="minorHAnsi"/>
          <w:iCs/>
        </w:rPr>
        <w:t xml:space="preserve"> </w:t>
      </w:r>
      <w:r w:rsidR="00144A64">
        <w:rPr>
          <w:rFonts w:cstheme="minorHAnsi"/>
          <w:iCs/>
        </w:rPr>
        <w:t>(</w:t>
      </w:r>
      <w:r w:rsidR="00D545F8" w:rsidRPr="005C23E6">
        <w:rPr>
          <w:rFonts w:cstheme="minorHAnsi"/>
          <w:iCs/>
        </w:rPr>
        <w:t xml:space="preserve">formularios habilitados en nuestra página web </w:t>
      </w:r>
    </w:p>
    <w:p w14:paraId="1F61029E" w14:textId="6F674A77" w:rsidR="00894C22" w:rsidRPr="00210744" w:rsidRDefault="000313BB" w:rsidP="004621ED">
      <w:pPr>
        <w:pStyle w:val="Prrafodelista"/>
        <w:numPr>
          <w:ilvl w:val="1"/>
          <w:numId w:val="43"/>
        </w:numPr>
        <w:shd w:val="clear" w:color="auto" w:fill="FFFFFF"/>
        <w:spacing w:after="0" w:line="240" w:lineRule="auto"/>
        <w:contextualSpacing w:val="0"/>
        <w:jc w:val="both"/>
        <w:outlineLvl w:val="2"/>
        <w:rPr>
          <w:rFonts w:cstheme="minorHAnsi"/>
          <w:color w:val="4A4A4A"/>
        </w:rPr>
      </w:pPr>
      <w:r w:rsidRPr="004621ED">
        <w:rPr>
          <w:rFonts w:cstheme="minorHAnsi"/>
        </w:rPr>
        <w:t>En el caso de que lo autorice</w:t>
      </w:r>
      <w:r w:rsidR="00D545F8">
        <w:rPr>
          <w:rFonts w:cstheme="minorHAnsi"/>
        </w:rPr>
        <w:t>s</w:t>
      </w:r>
      <w:r w:rsidRPr="004621ED">
        <w:rPr>
          <w:rFonts w:cstheme="minorHAnsi"/>
        </w:rPr>
        <w:t xml:space="preserve"> expresamente </w:t>
      </w:r>
      <w:r w:rsidR="00BE433F">
        <w:rPr>
          <w:rFonts w:cstheme="minorHAnsi"/>
        </w:rPr>
        <w:t>a través de</w:t>
      </w:r>
      <w:r w:rsidR="00144A64">
        <w:rPr>
          <w:rFonts w:cstheme="minorHAnsi"/>
        </w:rPr>
        <w:t xml:space="preserve"> las casillas destinadas al efecto en los </w:t>
      </w:r>
      <w:r w:rsidR="00BC6A2C">
        <w:rPr>
          <w:rFonts w:cstheme="minorHAnsi"/>
        </w:rPr>
        <w:t xml:space="preserve">distintos </w:t>
      </w:r>
      <w:r w:rsidR="00144A64">
        <w:rPr>
          <w:rFonts w:cstheme="minorHAnsi"/>
        </w:rPr>
        <w:t xml:space="preserve">formularios </w:t>
      </w:r>
      <w:r w:rsidR="00BC6A2C">
        <w:rPr>
          <w:rFonts w:cstheme="minorHAnsi"/>
        </w:rPr>
        <w:t xml:space="preserve">de nuestra página </w:t>
      </w:r>
      <w:r w:rsidR="00BE433F">
        <w:rPr>
          <w:rFonts w:cstheme="minorHAnsi"/>
        </w:rPr>
        <w:t>web</w:t>
      </w:r>
      <w:r w:rsidR="009F28C8">
        <w:rPr>
          <w:rFonts w:cstheme="minorHAnsi"/>
        </w:rPr>
        <w:t>,</w:t>
      </w:r>
      <w:r w:rsidR="00BE433F">
        <w:rPr>
          <w:rFonts w:cstheme="minorHAnsi"/>
        </w:rPr>
        <w:t xml:space="preserve"> </w:t>
      </w:r>
      <w:r w:rsidR="002A051D" w:rsidRPr="004621ED">
        <w:rPr>
          <w:rFonts w:cstheme="minorHAnsi"/>
        </w:rPr>
        <w:t>y siempre qu</w:t>
      </w:r>
      <w:r w:rsidR="000D6560" w:rsidRPr="004621ED">
        <w:rPr>
          <w:rFonts w:cstheme="minorHAnsi"/>
        </w:rPr>
        <w:t>e no sea</w:t>
      </w:r>
      <w:r w:rsidR="005C23E6">
        <w:rPr>
          <w:rFonts w:cstheme="minorHAnsi"/>
        </w:rPr>
        <w:t>s</w:t>
      </w:r>
      <w:r w:rsidR="000D6560" w:rsidRPr="004621ED">
        <w:rPr>
          <w:rFonts w:cstheme="minorHAnsi"/>
        </w:rPr>
        <w:t xml:space="preserve"> cliente de nuestra Entidad</w:t>
      </w:r>
      <w:r w:rsidR="002A051D" w:rsidRPr="004621ED">
        <w:rPr>
          <w:rFonts w:cstheme="minorHAnsi"/>
        </w:rPr>
        <w:t xml:space="preserve">, </w:t>
      </w:r>
      <w:r w:rsidRPr="004621ED">
        <w:rPr>
          <w:rFonts w:cstheme="minorHAnsi"/>
        </w:rPr>
        <w:t xml:space="preserve">emplearemos </w:t>
      </w:r>
      <w:r w:rsidR="00D545F8">
        <w:rPr>
          <w:rFonts w:cstheme="minorHAnsi"/>
        </w:rPr>
        <w:t>tus</w:t>
      </w:r>
      <w:r w:rsidRPr="004621ED">
        <w:rPr>
          <w:rFonts w:cstheme="minorHAnsi"/>
        </w:rPr>
        <w:t xml:space="preserve"> datos de contacto para remitir</w:t>
      </w:r>
      <w:r w:rsidR="00D545F8">
        <w:rPr>
          <w:rFonts w:cstheme="minorHAnsi"/>
        </w:rPr>
        <w:t>te</w:t>
      </w:r>
      <w:r w:rsidRPr="004621ED">
        <w:rPr>
          <w:rFonts w:cstheme="minorHAnsi"/>
        </w:rPr>
        <w:t xml:space="preserve"> comunicaciones comerciales</w:t>
      </w:r>
      <w:r w:rsidR="00D545F8">
        <w:rPr>
          <w:rFonts w:cstheme="minorHAnsi"/>
        </w:rPr>
        <w:t xml:space="preserve"> de productos y servicios comercializados por nuestra Entidad</w:t>
      </w:r>
      <w:r w:rsidR="00B42263">
        <w:rPr>
          <w:rFonts w:cstheme="minorHAnsi"/>
        </w:rPr>
        <w:t>.</w:t>
      </w:r>
      <w:r w:rsidR="00A17772" w:rsidRPr="00A17772">
        <w:rPr>
          <w:rFonts w:cstheme="minorHAnsi"/>
        </w:rPr>
        <w:t xml:space="preserve"> </w:t>
      </w:r>
    </w:p>
    <w:p w14:paraId="5FC83143" w14:textId="2F088C17" w:rsidR="00FE6600" w:rsidRDefault="00FE6600" w:rsidP="00FE6600">
      <w:pPr>
        <w:pStyle w:val="Prrafodelista"/>
        <w:numPr>
          <w:ilvl w:val="1"/>
          <w:numId w:val="43"/>
        </w:numPr>
        <w:shd w:val="clear" w:color="auto" w:fill="FFFFFF"/>
        <w:spacing w:after="0" w:line="240" w:lineRule="auto"/>
        <w:contextualSpacing w:val="0"/>
        <w:jc w:val="both"/>
        <w:outlineLvl w:val="2"/>
        <w:rPr>
          <w:rFonts w:cstheme="minorHAnsi"/>
          <w:color w:val="000000" w:themeColor="text1"/>
        </w:rPr>
      </w:pPr>
      <w:r w:rsidRPr="00497BF0">
        <w:rPr>
          <w:rFonts w:cstheme="minorHAnsi"/>
          <w:color w:val="000000" w:themeColor="text1"/>
        </w:rPr>
        <w:t xml:space="preserve">En el caso de que lo </w:t>
      </w:r>
      <w:r w:rsidR="00DE2FBB">
        <w:rPr>
          <w:rFonts w:cstheme="minorHAnsi"/>
          <w:color w:val="000000" w:themeColor="text1"/>
        </w:rPr>
        <w:t>autorice</w:t>
      </w:r>
      <w:r w:rsidR="00DE2FBB" w:rsidRPr="00497BF0">
        <w:rPr>
          <w:rFonts w:cstheme="minorHAnsi"/>
          <w:color w:val="000000" w:themeColor="text1"/>
        </w:rPr>
        <w:t xml:space="preserve"> </w:t>
      </w:r>
      <w:r w:rsidRPr="00497BF0">
        <w:rPr>
          <w:rFonts w:cstheme="minorHAnsi"/>
          <w:color w:val="000000" w:themeColor="text1"/>
        </w:rPr>
        <w:t>expresamente</w:t>
      </w:r>
      <w:r w:rsidR="00DE2FBB">
        <w:rPr>
          <w:rFonts w:cstheme="minorHAnsi"/>
          <w:color w:val="000000" w:themeColor="text1"/>
        </w:rPr>
        <w:t xml:space="preserve"> a través de las casillas destinadas al efecto en los formularios disponibles en nuestra página web</w:t>
      </w:r>
      <w:r w:rsidRPr="00497BF0">
        <w:rPr>
          <w:rFonts w:cstheme="minorHAnsi"/>
          <w:color w:val="000000" w:themeColor="text1"/>
        </w:rPr>
        <w:t xml:space="preserve">, el dato relativo al correo electrónico se tratará con la finalidad de remitirle </w:t>
      </w:r>
      <w:proofErr w:type="spellStart"/>
      <w:r w:rsidRPr="00497BF0">
        <w:rPr>
          <w:rFonts w:cstheme="minorHAnsi"/>
          <w:color w:val="000000" w:themeColor="text1"/>
        </w:rPr>
        <w:t>newsletters</w:t>
      </w:r>
      <w:proofErr w:type="spellEnd"/>
      <w:r w:rsidRPr="00497BF0">
        <w:rPr>
          <w:rFonts w:cstheme="minorHAnsi"/>
          <w:color w:val="000000" w:themeColor="text1"/>
        </w:rPr>
        <w:t xml:space="preserve"> periódicas elaboradas por nuestra Entidad. </w:t>
      </w:r>
    </w:p>
    <w:p w14:paraId="247DF3BC" w14:textId="77777777" w:rsidR="00B42263" w:rsidRPr="00D545F8" w:rsidRDefault="00B42263" w:rsidP="00B42263">
      <w:pPr>
        <w:pStyle w:val="Prrafodelista"/>
        <w:shd w:val="clear" w:color="auto" w:fill="FFFFFF"/>
        <w:spacing w:after="0" w:line="240" w:lineRule="auto"/>
        <w:ind w:left="792"/>
        <w:contextualSpacing w:val="0"/>
        <w:jc w:val="both"/>
        <w:outlineLvl w:val="2"/>
        <w:rPr>
          <w:rFonts w:cstheme="minorHAnsi"/>
          <w:color w:val="4A4A4A"/>
        </w:rPr>
      </w:pPr>
    </w:p>
    <w:p w14:paraId="0EFC4AF7" w14:textId="704F5A53" w:rsidR="002A051D" w:rsidRDefault="002A051D" w:rsidP="004621ED">
      <w:pPr>
        <w:pStyle w:val="Prrafodelista"/>
        <w:shd w:val="clear" w:color="auto" w:fill="FFFFFF"/>
        <w:spacing w:after="0" w:line="240" w:lineRule="auto"/>
        <w:ind w:left="360"/>
        <w:contextualSpacing w:val="0"/>
        <w:jc w:val="both"/>
        <w:outlineLvl w:val="2"/>
        <w:rPr>
          <w:rFonts w:cstheme="minorHAnsi"/>
        </w:rPr>
      </w:pPr>
      <w:r w:rsidRPr="004621ED">
        <w:rPr>
          <w:rFonts w:cstheme="minorHAnsi"/>
        </w:rPr>
        <w:t xml:space="preserve">No se prevé la elaboración de perfiles o decisiones automatizadas para los tratamientos identificados. </w:t>
      </w:r>
    </w:p>
    <w:p w14:paraId="7FD4AD22" w14:textId="77777777" w:rsidR="000D6560" w:rsidRPr="00D90239" w:rsidRDefault="000D6560" w:rsidP="00754E3C">
      <w:pPr>
        <w:shd w:val="clear" w:color="auto" w:fill="FFFFFF"/>
        <w:jc w:val="both"/>
        <w:outlineLvl w:val="2"/>
        <w:rPr>
          <w:rFonts w:cstheme="minorHAnsi"/>
        </w:rPr>
      </w:pPr>
    </w:p>
    <w:p w14:paraId="1D02F587" w14:textId="77777777" w:rsidR="000D6560" w:rsidRPr="004621ED" w:rsidRDefault="00D545F8" w:rsidP="004621ED">
      <w:pPr>
        <w:pStyle w:val="Prrafodelista"/>
        <w:numPr>
          <w:ilvl w:val="0"/>
          <w:numId w:val="43"/>
        </w:numPr>
        <w:shd w:val="clear" w:color="auto" w:fill="FFFFFF"/>
        <w:spacing w:after="0" w:line="240" w:lineRule="auto"/>
        <w:contextualSpacing w:val="0"/>
        <w:outlineLvl w:val="2"/>
        <w:rPr>
          <w:rFonts w:cstheme="minorHAnsi"/>
          <w:b/>
          <w:bCs/>
          <w:color w:val="007A53"/>
        </w:rPr>
      </w:pPr>
      <w:r>
        <w:rPr>
          <w:rFonts w:cstheme="minorHAnsi"/>
          <w:b/>
          <w:bCs/>
          <w:color w:val="007A53"/>
        </w:rPr>
        <w:t xml:space="preserve">Legitimación </w:t>
      </w:r>
      <w:r w:rsidR="000D6560" w:rsidRPr="004621ED">
        <w:rPr>
          <w:rFonts w:cstheme="minorHAnsi"/>
          <w:b/>
          <w:bCs/>
          <w:color w:val="007A53"/>
        </w:rPr>
        <w:t>¿Cuál es la legitimación</w:t>
      </w:r>
      <w:r w:rsidR="00B42263">
        <w:rPr>
          <w:rFonts w:cstheme="minorHAnsi"/>
          <w:b/>
          <w:bCs/>
          <w:color w:val="007A53"/>
        </w:rPr>
        <w:t xml:space="preserve"> </w:t>
      </w:r>
      <w:r w:rsidR="000D6560" w:rsidRPr="004621ED">
        <w:rPr>
          <w:rFonts w:cstheme="minorHAnsi"/>
          <w:b/>
          <w:bCs/>
          <w:color w:val="007A53"/>
        </w:rPr>
        <w:t xml:space="preserve">para el tratamiento de </w:t>
      </w:r>
      <w:r w:rsidR="005C23E6">
        <w:rPr>
          <w:rFonts w:cstheme="minorHAnsi"/>
          <w:b/>
          <w:bCs/>
          <w:color w:val="007A53"/>
        </w:rPr>
        <w:t xml:space="preserve">tus </w:t>
      </w:r>
      <w:r w:rsidR="000D6560" w:rsidRPr="004621ED">
        <w:rPr>
          <w:rFonts w:cstheme="minorHAnsi"/>
          <w:b/>
          <w:bCs/>
          <w:color w:val="007A53"/>
        </w:rPr>
        <w:t>datos?</w:t>
      </w:r>
    </w:p>
    <w:p w14:paraId="1591FF68" w14:textId="6A9D9D67" w:rsidR="00D545F8" w:rsidRPr="005C23E6" w:rsidRDefault="000D6560" w:rsidP="00D545F8">
      <w:pPr>
        <w:pStyle w:val="Prrafodelista"/>
        <w:numPr>
          <w:ilvl w:val="1"/>
          <w:numId w:val="43"/>
        </w:numPr>
        <w:shd w:val="clear" w:color="auto" w:fill="FFFFFF"/>
        <w:spacing w:after="0" w:line="240" w:lineRule="auto"/>
        <w:contextualSpacing w:val="0"/>
        <w:jc w:val="both"/>
        <w:outlineLvl w:val="2"/>
        <w:rPr>
          <w:rFonts w:cstheme="minorHAnsi"/>
        </w:rPr>
      </w:pPr>
      <w:r w:rsidRPr="004621ED">
        <w:rPr>
          <w:rFonts w:cstheme="minorHAnsi"/>
        </w:rPr>
        <w:t xml:space="preserve">La </w:t>
      </w:r>
      <w:r w:rsidR="00B42263" w:rsidRPr="004621ED">
        <w:rPr>
          <w:rFonts w:cstheme="minorHAnsi"/>
        </w:rPr>
        <w:t>legitim</w:t>
      </w:r>
      <w:r w:rsidR="00B42263">
        <w:rPr>
          <w:rFonts w:cstheme="minorHAnsi"/>
        </w:rPr>
        <w:t>ación</w:t>
      </w:r>
      <w:r w:rsidRPr="004621ED">
        <w:rPr>
          <w:rFonts w:cstheme="minorHAnsi"/>
        </w:rPr>
        <w:t xml:space="preserve"> para el tratamiento de </w:t>
      </w:r>
      <w:r w:rsidR="00D545F8">
        <w:rPr>
          <w:rFonts w:cstheme="minorHAnsi"/>
        </w:rPr>
        <w:t>tus</w:t>
      </w:r>
      <w:r w:rsidRPr="004621ED">
        <w:rPr>
          <w:rFonts w:cstheme="minorHAnsi"/>
        </w:rPr>
        <w:t xml:space="preserve"> datos personales</w:t>
      </w:r>
      <w:r w:rsidR="00D545F8">
        <w:rPr>
          <w:rFonts w:cstheme="minorHAnsi"/>
        </w:rPr>
        <w:t xml:space="preserve"> para</w:t>
      </w:r>
      <w:r w:rsidRPr="004621ED">
        <w:rPr>
          <w:rFonts w:cstheme="minorHAnsi"/>
        </w:rPr>
        <w:t xml:space="preserve"> la finalidad enumerada en el apartado 4.1</w:t>
      </w:r>
      <w:r w:rsidR="006C5721">
        <w:rPr>
          <w:rFonts w:cstheme="minorHAnsi"/>
        </w:rPr>
        <w:t xml:space="preserve">, dependiendo del tipo de formulario y canal </w:t>
      </w:r>
      <w:r w:rsidR="00CE3ADA">
        <w:rPr>
          <w:rFonts w:cstheme="minorHAnsi"/>
        </w:rPr>
        <w:t xml:space="preserve">utilizado, </w:t>
      </w:r>
      <w:r w:rsidR="006C5721">
        <w:rPr>
          <w:rFonts w:cstheme="minorHAnsi"/>
        </w:rPr>
        <w:t xml:space="preserve">puede ser </w:t>
      </w:r>
      <w:r w:rsidRPr="004621ED">
        <w:rPr>
          <w:rFonts w:cstheme="minorHAnsi"/>
        </w:rPr>
        <w:t xml:space="preserve">el consentimiento </w:t>
      </w:r>
      <w:r w:rsidR="00D545F8" w:rsidRPr="00D545F8">
        <w:rPr>
          <w:rFonts w:cstheme="minorHAnsi"/>
          <w:iCs/>
        </w:rPr>
        <w:t xml:space="preserve">prestado </w:t>
      </w:r>
      <w:r w:rsidR="003D2F2B">
        <w:rPr>
          <w:rFonts w:cstheme="minorHAnsi"/>
          <w:iCs/>
        </w:rPr>
        <w:t>en los</w:t>
      </w:r>
      <w:r w:rsidR="00D545F8" w:rsidRPr="00D545F8">
        <w:rPr>
          <w:rFonts w:cstheme="minorHAnsi"/>
          <w:iCs/>
        </w:rPr>
        <w:t xml:space="preserve"> formularios de consultas y solicitudes de información a través de la página web</w:t>
      </w:r>
      <w:r w:rsidR="00D6282F">
        <w:rPr>
          <w:rFonts w:cstheme="minorHAnsi"/>
          <w:iCs/>
        </w:rPr>
        <w:t>,</w:t>
      </w:r>
      <w:r w:rsidR="006C5721">
        <w:rPr>
          <w:rFonts w:cstheme="minorHAnsi"/>
          <w:iCs/>
        </w:rPr>
        <w:t xml:space="preserve"> o bien la aplicación de medidas precontractuales</w:t>
      </w:r>
      <w:r w:rsidR="003D2F2B">
        <w:rPr>
          <w:rFonts w:cstheme="minorHAnsi"/>
          <w:iCs/>
        </w:rPr>
        <w:t xml:space="preserve"> cuando usted solicita información o nos realiza consultas a través de estos canales</w:t>
      </w:r>
      <w:r w:rsidR="009A4D26">
        <w:rPr>
          <w:rFonts w:cstheme="minorHAnsi"/>
          <w:iCs/>
        </w:rPr>
        <w:t>.</w:t>
      </w:r>
    </w:p>
    <w:p w14:paraId="1CFFF793" w14:textId="42F29D42" w:rsidR="000D6560" w:rsidRDefault="000D6560" w:rsidP="004621ED">
      <w:pPr>
        <w:pStyle w:val="Prrafodelista"/>
        <w:numPr>
          <w:ilvl w:val="1"/>
          <w:numId w:val="43"/>
        </w:numPr>
        <w:shd w:val="clear" w:color="auto" w:fill="FFFFFF"/>
        <w:spacing w:after="0" w:line="240" w:lineRule="auto"/>
        <w:contextualSpacing w:val="0"/>
        <w:jc w:val="both"/>
        <w:outlineLvl w:val="2"/>
        <w:rPr>
          <w:rFonts w:cstheme="minorHAnsi"/>
        </w:rPr>
      </w:pPr>
      <w:r w:rsidRPr="004621ED">
        <w:rPr>
          <w:rFonts w:cstheme="minorHAnsi"/>
        </w:rPr>
        <w:t xml:space="preserve">La </w:t>
      </w:r>
      <w:r w:rsidR="007C3380">
        <w:rPr>
          <w:rFonts w:cstheme="minorHAnsi"/>
        </w:rPr>
        <w:t>legitimación</w:t>
      </w:r>
      <w:r w:rsidR="007C3380" w:rsidRPr="004621ED">
        <w:rPr>
          <w:rFonts w:cstheme="minorHAnsi"/>
        </w:rPr>
        <w:t xml:space="preserve"> </w:t>
      </w:r>
      <w:r w:rsidRPr="004621ED">
        <w:rPr>
          <w:rFonts w:cstheme="minorHAnsi"/>
        </w:rPr>
        <w:t xml:space="preserve">para el tratamiento de </w:t>
      </w:r>
      <w:r w:rsidR="00FE30DC">
        <w:rPr>
          <w:rFonts w:cstheme="minorHAnsi"/>
        </w:rPr>
        <w:t>tus</w:t>
      </w:r>
      <w:r w:rsidRPr="004621ED">
        <w:rPr>
          <w:rFonts w:cstheme="minorHAnsi"/>
        </w:rPr>
        <w:t xml:space="preserve"> datos personales </w:t>
      </w:r>
      <w:r w:rsidR="00FE30DC">
        <w:rPr>
          <w:rFonts w:cstheme="minorHAnsi"/>
        </w:rPr>
        <w:t xml:space="preserve">para </w:t>
      </w:r>
      <w:r w:rsidRPr="004621ED">
        <w:rPr>
          <w:rFonts w:cstheme="minorHAnsi"/>
        </w:rPr>
        <w:t>la finalidad enumerada en el apartado 4</w:t>
      </w:r>
      <w:r w:rsidRPr="00497BF0">
        <w:rPr>
          <w:rFonts w:cstheme="minorHAnsi"/>
          <w:color w:val="000000" w:themeColor="text1"/>
        </w:rPr>
        <w:t xml:space="preserve">.2 </w:t>
      </w:r>
      <w:r w:rsidR="00FE6600" w:rsidRPr="00497BF0">
        <w:rPr>
          <w:rFonts w:cstheme="minorHAnsi"/>
          <w:color w:val="000000" w:themeColor="text1"/>
        </w:rPr>
        <w:t>y 4.</w:t>
      </w:r>
      <w:r w:rsidR="00EF3F7C">
        <w:rPr>
          <w:rFonts w:cstheme="minorHAnsi"/>
          <w:color w:val="000000" w:themeColor="text1"/>
        </w:rPr>
        <w:t>4</w:t>
      </w:r>
      <w:r w:rsidR="00FE6600" w:rsidRPr="00497BF0">
        <w:rPr>
          <w:rFonts w:cstheme="minorHAnsi"/>
          <w:color w:val="000000" w:themeColor="text1"/>
        </w:rPr>
        <w:t xml:space="preserve"> </w:t>
      </w:r>
      <w:r w:rsidRPr="00497BF0">
        <w:rPr>
          <w:rFonts w:cstheme="minorHAnsi"/>
          <w:color w:val="000000" w:themeColor="text1"/>
        </w:rPr>
        <w:t xml:space="preserve">es </w:t>
      </w:r>
      <w:r w:rsidR="00FE30DC" w:rsidRPr="00497BF0">
        <w:rPr>
          <w:rFonts w:cstheme="minorHAnsi"/>
          <w:color w:val="000000" w:themeColor="text1"/>
        </w:rPr>
        <w:t xml:space="preserve">el </w:t>
      </w:r>
      <w:r w:rsidRPr="004621ED">
        <w:rPr>
          <w:rFonts w:cstheme="minorHAnsi"/>
        </w:rPr>
        <w:t xml:space="preserve">consentimiento prestado libremente mediante la marcación de la casilla habilitada al efecto. </w:t>
      </w:r>
    </w:p>
    <w:p w14:paraId="22C97E1F" w14:textId="77777777" w:rsidR="000D6560" w:rsidRDefault="000D6560" w:rsidP="004621ED">
      <w:pPr>
        <w:pStyle w:val="Prrafodelista"/>
        <w:shd w:val="clear" w:color="auto" w:fill="FFFFFF"/>
        <w:spacing w:after="0" w:line="240" w:lineRule="auto"/>
        <w:ind w:left="792"/>
        <w:contextualSpacing w:val="0"/>
        <w:jc w:val="both"/>
        <w:outlineLvl w:val="2"/>
        <w:rPr>
          <w:rFonts w:cstheme="minorHAnsi"/>
        </w:rPr>
      </w:pPr>
    </w:p>
    <w:p w14:paraId="21F213DD" w14:textId="77777777" w:rsidR="00C02A36" w:rsidRDefault="00C02A36" w:rsidP="004621ED">
      <w:pPr>
        <w:pStyle w:val="Prrafodelista"/>
        <w:shd w:val="clear" w:color="auto" w:fill="FFFFFF"/>
        <w:spacing w:after="0" w:line="240" w:lineRule="auto"/>
        <w:ind w:left="792"/>
        <w:contextualSpacing w:val="0"/>
        <w:jc w:val="both"/>
        <w:outlineLvl w:val="2"/>
        <w:rPr>
          <w:rFonts w:cstheme="minorHAnsi"/>
        </w:rPr>
      </w:pPr>
    </w:p>
    <w:p w14:paraId="568D8440" w14:textId="77777777" w:rsidR="00C02A36" w:rsidRPr="004621ED" w:rsidRDefault="00C02A36" w:rsidP="004621ED">
      <w:pPr>
        <w:pStyle w:val="Prrafodelista"/>
        <w:shd w:val="clear" w:color="auto" w:fill="FFFFFF"/>
        <w:spacing w:after="0" w:line="240" w:lineRule="auto"/>
        <w:ind w:left="792"/>
        <w:contextualSpacing w:val="0"/>
        <w:jc w:val="both"/>
        <w:outlineLvl w:val="2"/>
        <w:rPr>
          <w:rFonts w:cstheme="minorHAnsi"/>
        </w:rPr>
      </w:pPr>
    </w:p>
    <w:p w14:paraId="26F83C30" w14:textId="77777777" w:rsidR="000313BB" w:rsidRPr="00D50D1A" w:rsidRDefault="00FE30DC" w:rsidP="00D50D1A">
      <w:pPr>
        <w:pStyle w:val="Prrafodelista"/>
        <w:numPr>
          <w:ilvl w:val="0"/>
          <w:numId w:val="43"/>
        </w:numPr>
        <w:shd w:val="clear" w:color="auto" w:fill="FFFFFF"/>
        <w:spacing w:after="0" w:line="240" w:lineRule="auto"/>
        <w:contextualSpacing w:val="0"/>
        <w:outlineLvl w:val="2"/>
        <w:rPr>
          <w:rFonts w:cstheme="minorHAnsi"/>
          <w:b/>
          <w:bCs/>
          <w:color w:val="007A53"/>
        </w:rPr>
      </w:pPr>
      <w:r w:rsidRPr="00D50D1A">
        <w:rPr>
          <w:rFonts w:cstheme="minorHAnsi"/>
          <w:b/>
          <w:bCs/>
          <w:color w:val="007A53"/>
        </w:rPr>
        <w:lastRenderedPageBreak/>
        <w:t xml:space="preserve">Conservación </w:t>
      </w:r>
      <w:r w:rsidR="000313BB" w:rsidRPr="00D50D1A">
        <w:rPr>
          <w:rFonts w:cstheme="minorHAnsi"/>
          <w:b/>
          <w:bCs/>
          <w:color w:val="007A53"/>
        </w:rPr>
        <w:t xml:space="preserve">¿Cuánto tiempo </w:t>
      </w:r>
      <w:r w:rsidR="005C23E6" w:rsidRPr="00D50D1A">
        <w:rPr>
          <w:rFonts w:cstheme="minorHAnsi"/>
          <w:b/>
          <w:bCs/>
          <w:color w:val="007A53"/>
        </w:rPr>
        <w:t xml:space="preserve">conservaremos tus </w:t>
      </w:r>
      <w:r w:rsidR="000313BB" w:rsidRPr="00D50D1A">
        <w:rPr>
          <w:rFonts w:cstheme="minorHAnsi"/>
          <w:b/>
          <w:bCs/>
          <w:color w:val="007A53"/>
        </w:rPr>
        <w:t>datos?</w:t>
      </w:r>
    </w:p>
    <w:p w14:paraId="1C29B782" w14:textId="2D04C40E" w:rsidR="002A051D" w:rsidRPr="004621ED" w:rsidRDefault="002A051D" w:rsidP="004621ED">
      <w:pPr>
        <w:pStyle w:val="Prrafodelista"/>
        <w:numPr>
          <w:ilvl w:val="1"/>
          <w:numId w:val="43"/>
        </w:numPr>
        <w:shd w:val="clear" w:color="auto" w:fill="FFFFFF"/>
        <w:spacing w:after="0" w:line="240" w:lineRule="auto"/>
        <w:contextualSpacing w:val="0"/>
        <w:jc w:val="both"/>
        <w:outlineLvl w:val="2"/>
        <w:rPr>
          <w:rFonts w:cstheme="minorHAnsi"/>
        </w:rPr>
      </w:pPr>
      <w:r w:rsidRPr="004621ED">
        <w:rPr>
          <w:rFonts w:cstheme="minorHAnsi"/>
        </w:rPr>
        <w:t xml:space="preserve">Los datos recabados a través de los </w:t>
      </w:r>
      <w:r w:rsidR="00E36B91">
        <w:rPr>
          <w:rFonts w:cstheme="minorHAnsi"/>
        </w:rPr>
        <w:t>canales digitales utilizados por la Entidad (</w:t>
      </w:r>
      <w:r w:rsidRPr="004621ED">
        <w:rPr>
          <w:rFonts w:cstheme="minorHAnsi"/>
        </w:rPr>
        <w:t>formularios habilitados en nuestras páginas web</w:t>
      </w:r>
      <w:r w:rsidR="00C02A36">
        <w:rPr>
          <w:rFonts w:cstheme="minorHAnsi"/>
        </w:rPr>
        <w:t xml:space="preserve"> </w:t>
      </w:r>
      <w:r w:rsidRPr="004621ED">
        <w:rPr>
          <w:rFonts w:cstheme="minorHAnsi"/>
        </w:rPr>
        <w:t xml:space="preserve">se conservarán durante el plazo de un año. Trascurrido ese plazo los datos se eliminarán. </w:t>
      </w:r>
    </w:p>
    <w:p w14:paraId="32F79CFB" w14:textId="77777777" w:rsidR="002A051D" w:rsidRPr="004621ED" w:rsidRDefault="002A051D" w:rsidP="004621ED">
      <w:pPr>
        <w:pStyle w:val="Prrafodelista"/>
        <w:shd w:val="clear" w:color="auto" w:fill="FFFFFF"/>
        <w:spacing w:after="0" w:line="240" w:lineRule="auto"/>
        <w:ind w:left="1214"/>
        <w:contextualSpacing w:val="0"/>
        <w:jc w:val="both"/>
        <w:outlineLvl w:val="2"/>
        <w:rPr>
          <w:rFonts w:cstheme="minorHAnsi"/>
        </w:rPr>
      </w:pPr>
    </w:p>
    <w:p w14:paraId="604E1203" w14:textId="567CD9D5" w:rsidR="002A051D" w:rsidRPr="00D50D1A" w:rsidRDefault="002A051D" w:rsidP="00D50D1A">
      <w:pPr>
        <w:pStyle w:val="Prrafodelista"/>
        <w:numPr>
          <w:ilvl w:val="0"/>
          <w:numId w:val="43"/>
        </w:numPr>
        <w:shd w:val="clear" w:color="auto" w:fill="FFFFFF"/>
        <w:spacing w:after="0" w:line="240" w:lineRule="auto"/>
        <w:contextualSpacing w:val="0"/>
        <w:outlineLvl w:val="2"/>
        <w:rPr>
          <w:rFonts w:cstheme="minorHAnsi"/>
          <w:b/>
          <w:bCs/>
          <w:color w:val="007A53"/>
        </w:rPr>
      </w:pPr>
      <w:r w:rsidRPr="00D50D1A">
        <w:rPr>
          <w:rFonts w:cstheme="minorHAnsi"/>
          <w:b/>
          <w:bCs/>
          <w:color w:val="007A53"/>
        </w:rPr>
        <w:t>Destinatarios ¿</w:t>
      </w:r>
      <w:r w:rsidR="005C23E6" w:rsidRPr="00D50D1A">
        <w:rPr>
          <w:rFonts w:cstheme="minorHAnsi"/>
          <w:b/>
          <w:bCs/>
          <w:color w:val="007A53"/>
        </w:rPr>
        <w:t>A qué destinatarios se comunicarán tus datos</w:t>
      </w:r>
      <w:r w:rsidR="000313BB" w:rsidRPr="00D50D1A">
        <w:rPr>
          <w:rFonts w:cstheme="minorHAnsi"/>
          <w:b/>
          <w:bCs/>
          <w:color w:val="007A53"/>
        </w:rPr>
        <w:t>?</w:t>
      </w:r>
    </w:p>
    <w:p w14:paraId="4900A649" w14:textId="77777777" w:rsidR="00696119" w:rsidRDefault="00696119" w:rsidP="00696119">
      <w:pPr>
        <w:shd w:val="clear" w:color="auto" w:fill="FFFFFF"/>
        <w:jc w:val="both"/>
        <w:outlineLvl w:val="2"/>
        <w:rPr>
          <w:rFonts w:cstheme="minorHAnsi"/>
        </w:rPr>
      </w:pPr>
    </w:p>
    <w:p w14:paraId="6C462728" w14:textId="27757247" w:rsidR="00563D1E" w:rsidRDefault="002A051D" w:rsidP="00C02A36">
      <w:pPr>
        <w:shd w:val="clear" w:color="auto" w:fill="FFFFFF"/>
        <w:jc w:val="both"/>
        <w:outlineLvl w:val="2"/>
        <w:rPr>
          <w:rFonts w:asciiTheme="minorHAnsi" w:eastAsiaTheme="minorHAnsi" w:hAnsiTheme="minorHAnsi" w:cstheme="minorHAnsi"/>
          <w:sz w:val="22"/>
          <w:szCs w:val="22"/>
          <w:lang w:eastAsia="en-US"/>
        </w:rPr>
      </w:pPr>
      <w:r w:rsidRPr="00696119">
        <w:rPr>
          <w:rFonts w:asciiTheme="minorHAnsi" w:eastAsiaTheme="minorHAnsi" w:hAnsiTheme="minorHAnsi" w:cstheme="minorHAnsi"/>
          <w:sz w:val="22"/>
          <w:szCs w:val="22"/>
          <w:lang w:eastAsia="en-US"/>
        </w:rPr>
        <w:t>Los datos se tratarán por el responsable</w:t>
      </w:r>
      <w:r w:rsidR="00FE30DC" w:rsidRPr="00696119">
        <w:rPr>
          <w:rFonts w:asciiTheme="minorHAnsi" w:eastAsiaTheme="minorHAnsi" w:hAnsiTheme="minorHAnsi" w:cstheme="minorHAnsi"/>
          <w:sz w:val="22"/>
          <w:szCs w:val="22"/>
          <w:lang w:eastAsia="en-US"/>
        </w:rPr>
        <w:t xml:space="preserve"> del tratamiento</w:t>
      </w:r>
      <w:r w:rsidRPr="00696119">
        <w:rPr>
          <w:rFonts w:asciiTheme="minorHAnsi" w:eastAsiaTheme="minorHAnsi" w:hAnsiTheme="minorHAnsi" w:cstheme="minorHAnsi"/>
          <w:sz w:val="22"/>
          <w:szCs w:val="22"/>
          <w:lang w:eastAsia="en-US"/>
        </w:rPr>
        <w:t xml:space="preserve">, así como por los agentes y proveedores con los que la Entidad contrate la prestación de algún servicio. Ello se hará siempre con contratos y garantías sujetos a los modelos aprobados por las autoridades en materia de protección de datos. </w:t>
      </w:r>
    </w:p>
    <w:p w14:paraId="2C9C2F09" w14:textId="77777777" w:rsidR="00C02A36" w:rsidRPr="00C02A36" w:rsidRDefault="00C02A36" w:rsidP="00C02A36">
      <w:pPr>
        <w:shd w:val="clear" w:color="auto" w:fill="FFFFFF"/>
        <w:jc w:val="both"/>
        <w:outlineLvl w:val="2"/>
        <w:rPr>
          <w:rFonts w:asciiTheme="minorHAnsi" w:eastAsiaTheme="minorHAnsi" w:hAnsiTheme="minorHAnsi" w:cstheme="minorHAnsi"/>
          <w:sz w:val="22"/>
          <w:szCs w:val="22"/>
          <w:lang w:eastAsia="en-US"/>
        </w:rPr>
      </w:pPr>
    </w:p>
    <w:p w14:paraId="7C577CB0" w14:textId="77777777" w:rsidR="002A051D" w:rsidRPr="004621ED" w:rsidRDefault="002A051D" w:rsidP="004621ED">
      <w:pPr>
        <w:pStyle w:val="Prrafodelista"/>
        <w:shd w:val="clear" w:color="auto" w:fill="FFFFFF"/>
        <w:spacing w:after="0" w:line="240" w:lineRule="auto"/>
        <w:ind w:left="792"/>
        <w:contextualSpacing w:val="0"/>
        <w:jc w:val="both"/>
        <w:outlineLvl w:val="2"/>
        <w:rPr>
          <w:rFonts w:cstheme="minorHAnsi"/>
          <w:color w:val="FF0000"/>
        </w:rPr>
      </w:pPr>
    </w:p>
    <w:p w14:paraId="435757D6" w14:textId="252D50AE" w:rsidR="002A051D" w:rsidRPr="00D50D1A" w:rsidRDefault="002A051D" w:rsidP="004621ED">
      <w:pPr>
        <w:pStyle w:val="Prrafodelista"/>
        <w:numPr>
          <w:ilvl w:val="0"/>
          <w:numId w:val="43"/>
        </w:numPr>
        <w:shd w:val="clear" w:color="auto" w:fill="FFFFFF"/>
        <w:spacing w:after="0" w:line="240" w:lineRule="auto"/>
        <w:contextualSpacing w:val="0"/>
        <w:outlineLvl w:val="2"/>
        <w:rPr>
          <w:rFonts w:cstheme="minorHAnsi"/>
          <w:b/>
          <w:bCs/>
          <w:color w:val="007A53"/>
        </w:rPr>
      </w:pPr>
      <w:r w:rsidRPr="00D50D1A">
        <w:rPr>
          <w:rFonts w:cstheme="minorHAnsi"/>
          <w:b/>
          <w:bCs/>
          <w:color w:val="007A53"/>
        </w:rPr>
        <w:t xml:space="preserve">Derechos ¿Cuáles son </w:t>
      </w:r>
      <w:r w:rsidR="00FE30DC" w:rsidRPr="00D50D1A">
        <w:rPr>
          <w:rFonts w:cstheme="minorHAnsi"/>
          <w:b/>
          <w:bCs/>
          <w:color w:val="007A53"/>
        </w:rPr>
        <w:t>tus</w:t>
      </w:r>
      <w:r w:rsidR="00B17969" w:rsidRPr="00D50D1A">
        <w:rPr>
          <w:rFonts w:cstheme="minorHAnsi"/>
          <w:b/>
          <w:bCs/>
          <w:color w:val="007A53"/>
        </w:rPr>
        <w:t xml:space="preserve"> </w:t>
      </w:r>
      <w:r w:rsidRPr="00D50D1A">
        <w:rPr>
          <w:rFonts w:cstheme="minorHAnsi"/>
          <w:b/>
          <w:bCs/>
          <w:color w:val="007A53"/>
        </w:rPr>
        <w:t>derechos?</w:t>
      </w:r>
    </w:p>
    <w:p w14:paraId="08D175CD" w14:textId="77777777" w:rsidR="002A051D" w:rsidRPr="004621ED" w:rsidRDefault="002A051D" w:rsidP="004621ED">
      <w:pPr>
        <w:pStyle w:val="Prrafodelista"/>
        <w:numPr>
          <w:ilvl w:val="1"/>
          <w:numId w:val="43"/>
        </w:numPr>
        <w:spacing w:after="0" w:line="240" w:lineRule="auto"/>
        <w:contextualSpacing w:val="0"/>
        <w:jc w:val="both"/>
        <w:rPr>
          <w:rFonts w:cstheme="minorHAnsi"/>
        </w:rPr>
      </w:pPr>
      <w:r w:rsidRPr="004621ED">
        <w:rPr>
          <w:rFonts w:cstheme="minorHAnsi"/>
          <w:b/>
        </w:rPr>
        <w:t xml:space="preserve">Derecho de acceso: </w:t>
      </w:r>
      <w:r w:rsidR="00FE30DC">
        <w:rPr>
          <w:rFonts w:cstheme="minorHAnsi"/>
        </w:rPr>
        <w:t>D</w:t>
      </w:r>
      <w:r w:rsidRPr="004621ED">
        <w:rPr>
          <w:rFonts w:cstheme="minorHAnsi"/>
        </w:rPr>
        <w:t>erecho a conocer qué tipo de datos estamos tratando y las características de los tratamientos que estamos llevando a cabo, de acuerdo con lo establecido en el artículo 15 del Reglamento General de Protección de Datos (RGPD, en adelante).</w:t>
      </w:r>
    </w:p>
    <w:p w14:paraId="66A0F0C5" w14:textId="77777777" w:rsidR="002A051D" w:rsidRPr="004621ED" w:rsidRDefault="002A051D" w:rsidP="004621ED">
      <w:pPr>
        <w:pStyle w:val="Prrafodelista"/>
        <w:numPr>
          <w:ilvl w:val="1"/>
          <w:numId w:val="43"/>
        </w:numPr>
        <w:spacing w:after="0" w:line="240" w:lineRule="auto"/>
        <w:contextualSpacing w:val="0"/>
        <w:jc w:val="both"/>
        <w:rPr>
          <w:rFonts w:cstheme="minorHAnsi"/>
        </w:rPr>
      </w:pPr>
      <w:r w:rsidRPr="004621ED">
        <w:rPr>
          <w:rFonts w:cstheme="minorHAnsi"/>
          <w:b/>
        </w:rPr>
        <w:t xml:space="preserve">Derecho de rectificación: </w:t>
      </w:r>
      <w:r w:rsidRPr="004621ED">
        <w:rPr>
          <w:rFonts w:cstheme="minorHAnsi"/>
        </w:rPr>
        <w:t>Derecho a</w:t>
      </w:r>
      <w:r w:rsidRPr="004621ED">
        <w:rPr>
          <w:rFonts w:cstheme="minorHAnsi"/>
          <w:b/>
        </w:rPr>
        <w:t xml:space="preserve"> </w:t>
      </w:r>
      <w:r w:rsidRPr="004621ED">
        <w:rPr>
          <w:rFonts w:cstheme="minorHAnsi"/>
        </w:rPr>
        <w:t xml:space="preserve">solicitar la modificación de </w:t>
      </w:r>
      <w:r w:rsidR="00FE30DC">
        <w:rPr>
          <w:rFonts w:cstheme="minorHAnsi"/>
        </w:rPr>
        <w:t>tus</w:t>
      </w:r>
      <w:r w:rsidRPr="004621ED">
        <w:rPr>
          <w:rFonts w:cstheme="minorHAnsi"/>
        </w:rPr>
        <w:t xml:space="preserve"> datos personales por ser éstos inexactos, no veraces o desactualizados. </w:t>
      </w:r>
    </w:p>
    <w:p w14:paraId="4741915A" w14:textId="77777777" w:rsidR="002A051D" w:rsidRPr="004621ED" w:rsidRDefault="002A051D" w:rsidP="004621ED">
      <w:pPr>
        <w:pStyle w:val="Prrafodelista"/>
        <w:numPr>
          <w:ilvl w:val="1"/>
          <w:numId w:val="43"/>
        </w:numPr>
        <w:spacing w:after="0" w:line="240" w:lineRule="auto"/>
        <w:contextualSpacing w:val="0"/>
        <w:jc w:val="both"/>
        <w:rPr>
          <w:rFonts w:cstheme="minorHAnsi"/>
        </w:rPr>
      </w:pPr>
      <w:r w:rsidRPr="004621ED">
        <w:rPr>
          <w:rFonts w:cstheme="minorHAnsi"/>
          <w:b/>
        </w:rPr>
        <w:t xml:space="preserve">Derecho de oposición: </w:t>
      </w:r>
      <w:r w:rsidR="005C23E6" w:rsidRPr="00497BF0">
        <w:rPr>
          <w:rFonts w:cstheme="minorHAnsi"/>
        </w:rPr>
        <w:t>Derecho a s</w:t>
      </w:r>
      <w:r w:rsidRPr="00497BF0">
        <w:rPr>
          <w:rFonts w:cstheme="minorHAnsi"/>
        </w:rPr>
        <w:t>olicitar</w:t>
      </w:r>
      <w:r w:rsidRPr="004621ED">
        <w:rPr>
          <w:rFonts w:cstheme="minorHAnsi"/>
        </w:rPr>
        <w:t xml:space="preserve"> que no se traten </w:t>
      </w:r>
      <w:r w:rsidR="00FE30DC">
        <w:rPr>
          <w:rFonts w:cstheme="minorHAnsi"/>
        </w:rPr>
        <w:t>tus</w:t>
      </w:r>
      <w:r w:rsidRPr="004621ED">
        <w:rPr>
          <w:rFonts w:cstheme="minorHAnsi"/>
        </w:rPr>
        <w:t xml:space="preserve"> datos personales para determinadas finalidades. Así, cuando el tratamiento esté basado en </w:t>
      </w:r>
      <w:r w:rsidR="00FE30DC">
        <w:rPr>
          <w:rFonts w:cstheme="minorHAnsi"/>
        </w:rPr>
        <w:t>tu</w:t>
      </w:r>
      <w:r w:rsidRPr="004621ED">
        <w:rPr>
          <w:rFonts w:cstheme="minorHAnsi"/>
        </w:rPr>
        <w:t xml:space="preserve"> consentimiento, tiene</w:t>
      </w:r>
      <w:r w:rsidR="00FE30DC">
        <w:rPr>
          <w:rFonts w:cstheme="minorHAnsi"/>
        </w:rPr>
        <w:t>s</w:t>
      </w:r>
      <w:r w:rsidRPr="004621ED">
        <w:rPr>
          <w:rFonts w:cstheme="minorHAnsi"/>
        </w:rPr>
        <w:t xml:space="preserve"> derecho a retirar tal consentimiento en cualquier momento. Igualmente podrá</w:t>
      </w:r>
      <w:r w:rsidR="00FE30DC">
        <w:rPr>
          <w:rFonts w:cstheme="minorHAnsi"/>
        </w:rPr>
        <w:t>s</w:t>
      </w:r>
      <w:r w:rsidRPr="004621ED">
        <w:rPr>
          <w:rFonts w:cstheme="minorHAnsi"/>
        </w:rPr>
        <w:t xml:space="preserve"> oponerse al tratamiento de </w:t>
      </w:r>
      <w:r w:rsidR="00FE30DC">
        <w:rPr>
          <w:rFonts w:cstheme="minorHAnsi"/>
        </w:rPr>
        <w:t>tus</w:t>
      </w:r>
      <w:r w:rsidRPr="004621ED">
        <w:rPr>
          <w:rFonts w:cstheme="minorHAnsi"/>
        </w:rPr>
        <w:t xml:space="preserve"> datos. Todo ello de acuerdo con el artículo 21 del RGPD. </w:t>
      </w:r>
    </w:p>
    <w:p w14:paraId="39721717" w14:textId="77777777" w:rsidR="002A051D" w:rsidRPr="004621ED" w:rsidRDefault="002A051D" w:rsidP="004621ED">
      <w:pPr>
        <w:pStyle w:val="Prrafodelista"/>
        <w:numPr>
          <w:ilvl w:val="1"/>
          <w:numId w:val="43"/>
        </w:numPr>
        <w:spacing w:after="0" w:line="240" w:lineRule="auto"/>
        <w:contextualSpacing w:val="0"/>
        <w:jc w:val="both"/>
        <w:rPr>
          <w:rFonts w:cstheme="minorHAnsi"/>
        </w:rPr>
      </w:pPr>
      <w:r w:rsidRPr="004621ED">
        <w:rPr>
          <w:rFonts w:cstheme="minorHAnsi"/>
          <w:b/>
        </w:rPr>
        <w:t xml:space="preserve">Derecho de cancelación o supresión: </w:t>
      </w:r>
      <w:r w:rsidR="005C23E6" w:rsidRPr="00497BF0">
        <w:rPr>
          <w:rFonts w:cstheme="minorHAnsi"/>
        </w:rPr>
        <w:t>Derecho a s</w:t>
      </w:r>
      <w:r w:rsidRPr="00497BF0">
        <w:rPr>
          <w:rFonts w:cstheme="minorHAnsi"/>
        </w:rPr>
        <w:t>olicitar</w:t>
      </w:r>
      <w:r w:rsidRPr="004621ED">
        <w:rPr>
          <w:rFonts w:cstheme="minorHAnsi"/>
        </w:rPr>
        <w:t xml:space="preserve"> la supresión de </w:t>
      </w:r>
      <w:r w:rsidR="00FE30DC">
        <w:rPr>
          <w:rFonts w:cstheme="minorHAnsi"/>
        </w:rPr>
        <w:t>tus</w:t>
      </w:r>
      <w:r w:rsidRPr="004621ED">
        <w:rPr>
          <w:rFonts w:cstheme="minorHAnsi"/>
        </w:rPr>
        <w:t xml:space="preserve"> datos personales cuando el tratamiento ya no resulte necesario. </w:t>
      </w:r>
    </w:p>
    <w:p w14:paraId="68ECAEAF" w14:textId="588B65CA" w:rsidR="002A051D" w:rsidRPr="004621ED" w:rsidRDefault="002A051D" w:rsidP="004621ED">
      <w:pPr>
        <w:pStyle w:val="Prrafodelista"/>
        <w:numPr>
          <w:ilvl w:val="1"/>
          <w:numId w:val="43"/>
        </w:numPr>
        <w:spacing w:after="0" w:line="240" w:lineRule="auto"/>
        <w:contextualSpacing w:val="0"/>
        <w:jc w:val="both"/>
        <w:rPr>
          <w:rFonts w:cstheme="minorHAnsi"/>
        </w:rPr>
      </w:pPr>
      <w:r w:rsidRPr="004621ED">
        <w:rPr>
          <w:rFonts w:cstheme="minorHAnsi"/>
          <w:b/>
        </w:rPr>
        <w:t>Derecho limitación al tratamiento</w:t>
      </w:r>
      <w:r w:rsidRPr="004621ED">
        <w:rPr>
          <w:rFonts w:cstheme="minorHAnsi"/>
        </w:rPr>
        <w:t xml:space="preserve">: </w:t>
      </w:r>
      <w:r w:rsidR="005C23E6">
        <w:rPr>
          <w:rFonts w:cstheme="minorHAnsi"/>
        </w:rPr>
        <w:t>Derecho a s</w:t>
      </w:r>
      <w:r w:rsidRPr="004621ED">
        <w:rPr>
          <w:rFonts w:cstheme="minorHAnsi"/>
        </w:rPr>
        <w:t xml:space="preserve">olicitar la limitación del tratamiento de </w:t>
      </w:r>
      <w:r w:rsidR="00FE30DC">
        <w:rPr>
          <w:rFonts w:cstheme="minorHAnsi"/>
        </w:rPr>
        <w:t>tus</w:t>
      </w:r>
      <w:r w:rsidR="00D50D1A">
        <w:rPr>
          <w:rFonts w:cstheme="minorHAnsi"/>
        </w:rPr>
        <w:t xml:space="preserve"> </w:t>
      </w:r>
      <w:r w:rsidRPr="004621ED">
        <w:rPr>
          <w:rFonts w:cstheme="minorHAnsi"/>
        </w:rPr>
        <w:t>datos, en cuyo caso únicamente se conservarán para el ejercicio o la defensa de reclamaciones, atención a requerimientos judiciales o a exigencias legales.</w:t>
      </w:r>
    </w:p>
    <w:p w14:paraId="5AF66DE7" w14:textId="78FFD1FE" w:rsidR="002A051D" w:rsidRPr="004621ED" w:rsidRDefault="001937E9" w:rsidP="004621ED">
      <w:pPr>
        <w:pStyle w:val="Prrafodelista"/>
        <w:numPr>
          <w:ilvl w:val="1"/>
          <w:numId w:val="43"/>
        </w:numPr>
        <w:spacing w:after="0" w:line="240" w:lineRule="auto"/>
        <w:contextualSpacing w:val="0"/>
        <w:jc w:val="both"/>
        <w:rPr>
          <w:rFonts w:cstheme="minorHAnsi"/>
        </w:rPr>
      </w:pPr>
      <w:r>
        <w:rPr>
          <w:rFonts w:cstheme="minorHAnsi"/>
          <w:b/>
        </w:rPr>
        <w:t>Derecho de p</w:t>
      </w:r>
      <w:r w:rsidR="002A051D" w:rsidRPr="004621ED">
        <w:rPr>
          <w:rFonts w:cstheme="minorHAnsi"/>
          <w:b/>
        </w:rPr>
        <w:t xml:space="preserve">ortabilidad. </w:t>
      </w:r>
      <w:r w:rsidR="002A051D" w:rsidRPr="004621ED">
        <w:rPr>
          <w:rFonts w:cstheme="minorHAnsi"/>
        </w:rPr>
        <w:t>Derecho a solicitar la portabilidad de los datos que nos haya</w:t>
      </w:r>
      <w:r w:rsidR="00FE30DC">
        <w:rPr>
          <w:rFonts w:cstheme="minorHAnsi"/>
        </w:rPr>
        <w:t>s</w:t>
      </w:r>
      <w:r w:rsidR="002A051D" w:rsidRPr="004621ED">
        <w:rPr>
          <w:rFonts w:cstheme="minorHAnsi"/>
        </w:rPr>
        <w:t xml:space="preserve"> facilitado, para recibirlos en un formato estructurado, de uso común y lectura mecánica, y a que se transmitan a otro responsable, de acuerdo con lo establecido en el artículo 20 del RGPD. </w:t>
      </w:r>
    </w:p>
    <w:p w14:paraId="3AE31A33" w14:textId="77777777" w:rsidR="002A051D" w:rsidRPr="004621ED" w:rsidRDefault="002A051D" w:rsidP="004621ED">
      <w:pPr>
        <w:pStyle w:val="Prrafodelista"/>
        <w:numPr>
          <w:ilvl w:val="1"/>
          <w:numId w:val="43"/>
        </w:numPr>
        <w:spacing w:after="0" w:line="240" w:lineRule="auto"/>
        <w:contextualSpacing w:val="0"/>
        <w:jc w:val="both"/>
        <w:rPr>
          <w:rFonts w:cstheme="minorHAnsi"/>
        </w:rPr>
      </w:pPr>
      <w:r w:rsidRPr="004621ED">
        <w:rPr>
          <w:rFonts w:cstheme="minorHAnsi"/>
          <w:b/>
        </w:rPr>
        <w:t>Revocación del consentimiento.</w:t>
      </w:r>
      <w:r w:rsidRPr="004621ED">
        <w:rPr>
          <w:rFonts w:cstheme="minorHAnsi"/>
        </w:rPr>
        <w:t xml:space="preserve"> En cualquier momento puede</w:t>
      </w:r>
      <w:r w:rsidR="00FE30DC">
        <w:rPr>
          <w:rFonts w:cstheme="minorHAnsi"/>
        </w:rPr>
        <w:t>s</w:t>
      </w:r>
      <w:r w:rsidRPr="004621ED">
        <w:rPr>
          <w:rFonts w:cstheme="minorHAnsi"/>
        </w:rPr>
        <w:t xml:space="preserve"> revocar el consentimiento que haya</w:t>
      </w:r>
      <w:r w:rsidR="00FE30DC">
        <w:rPr>
          <w:rFonts w:cstheme="minorHAnsi"/>
        </w:rPr>
        <w:t>s</w:t>
      </w:r>
      <w:r w:rsidRPr="004621ED">
        <w:rPr>
          <w:rFonts w:cstheme="minorHAnsi"/>
        </w:rPr>
        <w:t xml:space="preserve"> prestado, sin ningún tipo de detrimento o perjuicio.</w:t>
      </w:r>
    </w:p>
    <w:p w14:paraId="3570E3DB" w14:textId="122623EE" w:rsidR="002A051D" w:rsidRPr="004621ED" w:rsidRDefault="002A051D" w:rsidP="004621ED">
      <w:pPr>
        <w:pStyle w:val="Prrafodelista"/>
        <w:numPr>
          <w:ilvl w:val="1"/>
          <w:numId w:val="43"/>
        </w:numPr>
        <w:spacing w:after="0" w:line="240" w:lineRule="auto"/>
        <w:contextualSpacing w:val="0"/>
        <w:jc w:val="both"/>
        <w:rPr>
          <w:rFonts w:cstheme="minorHAnsi"/>
        </w:rPr>
      </w:pPr>
      <w:r w:rsidRPr="004621ED">
        <w:rPr>
          <w:rFonts w:cstheme="minorHAnsi"/>
          <w:b/>
        </w:rPr>
        <w:t>Presentación de una reclamación.</w:t>
      </w:r>
      <w:r w:rsidRPr="004621ED">
        <w:rPr>
          <w:rFonts w:cstheme="minorHAnsi"/>
        </w:rPr>
        <w:t xml:space="preserve"> </w:t>
      </w:r>
      <w:r w:rsidR="005C23E6">
        <w:rPr>
          <w:rFonts w:cstheme="minorHAnsi"/>
        </w:rPr>
        <w:t xml:space="preserve">En cualquier momento puedes </w:t>
      </w:r>
      <w:r w:rsidR="002F7F2F">
        <w:rPr>
          <w:rFonts w:cstheme="minorHAnsi"/>
        </w:rPr>
        <w:t xml:space="preserve">presentar </w:t>
      </w:r>
      <w:r w:rsidRPr="004621ED">
        <w:rPr>
          <w:rFonts w:cstheme="minorHAnsi"/>
        </w:rPr>
        <w:t>reclamación ante la autoridad de control competente, considerando que la misma es, en España, la Agencia Española de Protección de Datos, sin perjuicio de las competencias que en su caso ostenten otras entidades autonómicas o supranacionales, de acuerdo con el Reglamento de Protección de Datos y la normativa nacional.</w:t>
      </w:r>
    </w:p>
    <w:p w14:paraId="46E20D6B" w14:textId="77777777" w:rsidR="002A051D" w:rsidRPr="004621ED" w:rsidRDefault="002A051D" w:rsidP="004621ED">
      <w:pPr>
        <w:pStyle w:val="Prrafodelista"/>
        <w:spacing w:after="0" w:line="240" w:lineRule="auto"/>
        <w:ind w:left="792"/>
        <w:contextualSpacing w:val="0"/>
        <w:jc w:val="both"/>
        <w:rPr>
          <w:rFonts w:cstheme="minorHAnsi"/>
        </w:rPr>
      </w:pPr>
    </w:p>
    <w:p w14:paraId="692998F0" w14:textId="36A7551F" w:rsidR="002A051D" w:rsidRPr="00904C40" w:rsidRDefault="002A051D" w:rsidP="004621ED">
      <w:pPr>
        <w:pStyle w:val="Prrafodelista"/>
        <w:spacing w:after="0" w:line="240" w:lineRule="auto"/>
        <w:ind w:left="792"/>
        <w:contextualSpacing w:val="0"/>
        <w:jc w:val="both"/>
        <w:rPr>
          <w:rFonts w:cstheme="minorHAnsi"/>
          <w:color w:val="000000" w:themeColor="text1"/>
        </w:rPr>
      </w:pPr>
      <w:r w:rsidRPr="004621ED">
        <w:rPr>
          <w:rFonts w:cstheme="minorHAnsi"/>
        </w:rPr>
        <w:t>También puede</w:t>
      </w:r>
      <w:r w:rsidR="00FE30DC">
        <w:rPr>
          <w:rFonts w:cstheme="minorHAnsi"/>
        </w:rPr>
        <w:t>s</w:t>
      </w:r>
      <w:r w:rsidRPr="004621ED">
        <w:rPr>
          <w:rFonts w:cstheme="minorHAnsi"/>
        </w:rPr>
        <w:t xml:space="preserve"> acudir a nuestro Delegado de Protección de Datos a través de correo electrónico </w:t>
      </w:r>
      <w:r w:rsidR="009C5659" w:rsidRPr="009C5659">
        <w:rPr>
          <w:rStyle w:val="Hipervnculo"/>
          <w:rFonts w:asciiTheme="minorHAnsi" w:hAnsiTheme="minorHAnsi" w:cs="Times New Roman"/>
          <w:b w:val="0"/>
          <w:caps w:val="0"/>
          <w:color w:val="0000FF" w:themeColor="hyperlink"/>
          <w:sz w:val="22"/>
        </w:rPr>
        <w:t>dpo@caixavinaros.es</w:t>
      </w:r>
      <w:r w:rsidR="00904C40">
        <w:rPr>
          <w:rFonts w:cstheme="minorHAnsi"/>
          <w:color w:val="000000" w:themeColor="text1"/>
        </w:rPr>
        <w:t>.</w:t>
      </w:r>
    </w:p>
    <w:p w14:paraId="7BDD0B92" w14:textId="77777777" w:rsidR="002A051D" w:rsidRPr="004621ED" w:rsidRDefault="002A051D" w:rsidP="004621ED">
      <w:pPr>
        <w:pStyle w:val="Prrafodelista"/>
        <w:spacing w:after="0" w:line="240" w:lineRule="auto"/>
        <w:ind w:left="792"/>
        <w:contextualSpacing w:val="0"/>
        <w:jc w:val="both"/>
        <w:rPr>
          <w:rFonts w:cstheme="minorHAnsi"/>
          <w:color w:val="FF0000"/>
        </w:rPr>
      </w:pPr>
    </w:p>
    <w:p w14:paraId="6A11DED1" w14:textId="22203F10" w:rsidR="000313BB" w:rsidRPr="004621ED" w:rsidRDefault="002A051D" w:rsidP="004621ED">
      <w:pPr>
        <w:pStyle w:val="Prrafodelista"/>
        <w:spacing w:after="0" w:line="240" w:lineRule="auto"/>
        <w:ind w:left="792"/>
        <w:contextualSpacing w:val="0"/>
        <w:jc w:val="both"/>
        <w:rPr>
          <w:rFonts w:cstheme="minorHAnsi"/>
          <w:color w:val="FF0000"/>
        </w:rPr>
      </w:pPr>
      <w:r w:rsidRPr="004621ED">
        <w:rPr>
          <w:rFonts w:cstheme="minorHAnsi"/>
        </w:rPr>
        <w:t>Para el ejercicio de cualquiera de los derechos enuncia</w:t>
      </w:r>
      <w:r w:rsidR="00FE30DC">
        <w:rPr>
          <w:rFonts w:cstheme="minorHAnsi"/>
        </w:rPr>
        <w:t>dos</w:t>
      </w:r>
      <w:r w:rsidRPr="004621ED">
        <w:rPr>
          <w:rFonts w:cstheme="minorHAnsi"/>
        </w:rPr>
        <w:t>, puede</w:t>
      </w:r>
      <w:r w:rsidR="00FE30DC">
        <w:rPr>
          <w:rFonts w:cstheme="minorHAnsi"/>
        </w:rPr>
        <w:t>s</w:t>
      </w:r>
      <w:r w:rsidRPr="004621ED">
        <w:rPr>
          <w:rFonts w:cstheme="minorHAnsi"/>
        </w:rPr>
        <w:t xml:space="preserve"> dirigir </w:t>
      </w:r>
      <w:r w:rsidR="00FE30DC">
        <w:rPr>
          <w:rFonts w:cstheme="minorHAnsi"/>
        </w:rPr>
        <w:t>t</w:t>
      </w:r>
      <w:r w:rsidRPr="004621ED">
        <w:rPr>
          <w:rFonts w:cstheme="minorHAnsi"/>
        </w:rPr>
        <w:t xml:space="preserve">u solicitud mediante escrito dirigido a </w:t>
      </w:r>
      <w:r w:rsidR="00DD344D">
        <w:rPr>
          <w:rFonts w:cstheme="minorHAnsi"/>
        </w:rPr>
        <w:t>Caixa Rural de Vinaròs – Departamento de Protección de Datos,</w:t>
      </w:r>
      <w:r w:rsidR="00C02A36">
        <w:rPr>
          <w:rFonts w:cstheme="minorHAnsi"/>
        </w:rPr>
        <w:t xml:space="preserve"> </w:t>
      </w:r>
      <w:r w:rsidRPr="004621ED">
        <w:rPr>
          <w:rFonts w:cstheme="minorHAnsi"/>
        </w:rPr>
        <w:t>en la dirección</w:t>
      </w:r>
      <w:r w:rsidR="00FE30DC">
        <w:rPr>
          <w:rFonts w:cstheme="minorHAnsi"/>
        </w:rPr>
        <w:t xml:space="preserve"> de la misma</w:t>
      </w:r>
      <w:r w:rsidRPr="004621ED">
        <w:rPr>
          <w:rFonts w:cstheme="minorHAnsi"/>
        </w:rPr>
        <w:t xml:space="preserve"> o en la dirección de correo electrónico</w:t>
      </w:r>
      <w:r w:rsidR="00FE30DC">
        <w:rPr>
          <w:rFonts w:cstheme="minorHAnsi"/>
        </w:rPr>
        <w:t xml:space="preserve"> </w:t>
      </w:r>
      <w:hyperlink r:id="rId12" w:history="1">
        <w:r w:rsidR="009C5659" w:rsidRPr="009C5659">
          <w:rPr>
            <w:rStyle w:val="Hipervnculo"/>
            <w:rFonts w:asciiTheme="minorHAnsi" w:hAnsiTheme="minorHAnsi" w:cs="Times New Roman"/>
            <w:b w:val="0"/>
            <w:caps w:val="0"/>
            <w:color w:val="0000FF" w:themeColor="hyperlink"/>
            <w:sz w:val="22"/>
          </w:rPr>
          <w:t xml:space="preserve"> dpo@caixavinaros.es</w:t>
        </w:r>
        <w:r w:rsidR="009C5659" w:rsidRPr="00C02A36">
          <w:rPr>
            <w:rStyle w:val="Hipervnculo"/>
            <w:rFonts w:asciiTheme="minorHAnsi" w:hAnsiTheme="minorHAnsi" w:cs="Times New Roman"/>
            <w:b w:val="0"/>
            <w:caps w:val="0"/>
            <w:color w:val="0000FF" w:themeColor="hyperlink"/>
            <w:sz w:val="22"/>
          </w:rPr>
          <w:t xml:space="preserve"> </w:t>
        </w:r>
      </w:hyperlink>
      <w:r w:rsidR="004F0767">
        <w:rPr>
          <w:rFonts w:cstheme="minorHAnsi"/>
          <w:color w:val="000000" w:themeColor="text1"/>
        </w:rPr>
        <w:t xml:space="preserve">. </w:t>
      </w:r>
      <w:r w:rsidR="00750FB4" w:rsidRPr="26AE79CA">
        <w:rPr>
          <w:rFonts w:cs="Times New Roman"/>
        </w:rPr>
        <w:t>Para el ejercicio de sus derecho</w:t>
      </w:r>
      <w:r w:rsidR="00750FB4">
        <w:rPr>
          <w:rFonts w:cs="Times New Roman"/>
        </w:rPr>
        <w:t>, n</w:t>
      </w:r>
      <w:r w:rsidR="004F0767" w:rsidRPr="004F0767">
        <w:rPr>
          <w:rFonts w:cstheme="minorHAnsi"/>
        </w:rPr>
        <w:t>o será necesario que aporte copia de su DNI, salvo que no nos sea posible acreditar su identidad, en cuyo caso, se lo solicitaremos.</w:t>
      </w:r>
    </w:p>
    <w:sectPr w:rsidR="000313BB" w:rsidRPr="004621ED">
      <w:pgSz w:w="11906" w:h="16838" w:code="9"/>
      <w:pgMar w:top="1701" w:right="851" w:bottom="1134" w:left="1701"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29A6" w14:textId="77777777" w:rsidR="00825A8F" w:rsidRDefault="00825A8F">
      <w:r>
        <w:separator/>
      </w:r>
    </w:p>
  </w:endnote>
  <w:endnote w:type="continuationSeparator" w:id="0">
    <w:p w14:paraId="5AA8B66A" w14:textId="77777777" w:rsidR="00825A8F" w:rsidRDefault="0082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7ABD" w14:textId="77777777" w:rsidR="00825A8F" w:rsidRDefault="00825A8F">
      <w:r>
        <w:separator/>
      </w:r>
    </w:p>
  </w:footnote>
  <w:footnote w:type="continuationSeparator" w:id="0">
    <w:p w14:paraId="6069B9D0" w14:textId="77777777" w:rsidR="00825A8F" w:rsidRDefault="00825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E20"/>
    <w:multiLevelType w:val="hybridMultilevel"/>
    <w:tmpl w:val="73DC538E"/>
    <w:lvl w:ilvl="0" w:tplc="0C0A0001">
      <w:start w:val="1"/>
      <w:numFmt w:val="bullet"/>
      <w:lvlText w:val=""/>
      <w:lvlJc w:val="left"/>
      <w:pPr>
        <w:tabs>
          <w:tab w:val="num" w:pos="744"/>
        </w:tabs>
        <w:ind w:left="744" w:hanging="360"/>
      </w:pPr>
      <w:rPr>
        <w:rFonts w:ascii="Symbol" w:hAnsi="Symbol" w:hint="default"/>
      </w:rPr>
    </w:lvl>
    <w:lvl w:ilvl="1" w:tplc="0C0A0003">
      <w:start w:val="1"/>
      <w:numFmt w:val="bullet"/>
      <w:lvlText w:val="o"/>
      <w:lvlJc w:val="left"/>
      <w:pPr>
        <w:tabs>
          <w:tab w:val="num" w:pos="1464"/>
        </w:tabs>
        <w:ind w:left="1464" w:hanging="360"/>
      </w:pPr>
      <w:rPr>
        <w:rFonts w:ascii="Courier New" w:hAnsi="Courier New" w:hint="default"/>
      </w:rPr>
    </w:lvl>
    <w:lvl w:ilvl="2" w:tplc="0C0A0005" w:tentative="1">
      <w:start w:val="1"/>
      <w:numFmt w:val="bullet"/>
      <w:lvlText w:val=""/>
      <w:lvlJc w:val="left"/>
      <w:pPr>
        <w:tabs>
          <w:tab w:val="num" w:pos="2184"/>
        </w:tabs>
        <w:ind w:left="2184" w:hanging="360"/>
      </w:pPr>
      <w:rPr>
        <w:rFonts w:ascii="Wingdings" w:hAnsi="Wingdings" w:hint="default"/>
      </w:rPr>
    </w:lvl>
    <w:lvl w:ilvl="3" w:tplc="0C0A0001" w:tentative="1">
      <w:start w:val="1"/>
      <w:numFmt w:val="bullet"/>
      <w:lvlText w:val=""/>
      <w:lvlJc w:val="left"/>
      <w:pPr>
        <w:tabs>
          <w:tab w:val="num" w:pos="2904"/>
        </w:tabs>
        <w:ind w:left="2904" w:hanging="360"/>
      </w:pPr>
      <w:rPr>
        <w:rFonts w:ascii="Symbol" w:hAnsi="Symbol" w:hint="default"/>
      </w:rPr>
    </w:lvl>
    <w:lvl w:ilvl="4" w:tplc="0C0A0003" w:tentative="1">
      <w:start w:val="1"/>
      <w:numFmt w:val="bullet"/>
      <w:lvlText w:val="o"/>
      <w:lvlJc w:val="left"/>
      <w:pPr>
        <w:tabs>
          <w:tab w:val="num" w:pos="3624"/>
        </w:tabs>
        <w:ind w:left="3624" w:hanging="360"/>
      </w:pPr>
      <w:rPr>
        <w:rFonts w:ascii="Courier New" w:hAnsi="Courier New" w:hint="default"/>
      </w:rPr>
    </w:lvl>
    <w:lvl w:ilvl="5" w:tplc="0C0A0005" w:tentative="1">
      <w:start w:val="1"/>
      <w:numFmt w:val="bullet"/>
      <w:lvlText w:val=""/>
      <w:lvlJc w:val="left"/>
      <w:pPr>
        <w:tabs>
          <w:tab w:val="num" w:pos="4344"/>
        </w:tabs>
        <w:ind w:left="4344" w:hanging="360"/>
      </w:pPr>
      <w:rPr>
        <w:rFonts w:ascii="Wingdings" w:hAnsi="Wingdings" w:hint="default"/>
      </w:rPr>
    </w:lvl>
    <w:lvl w:ilvl="6" w:tplc="0C0A0001" w:tentative="1">
      <w:start w:val="1"/>
      <w:numFmt w:val="bullet"/>
      <w:lvlText w:val=""/>
      <w:lvlJc w:val="left"/>
      <w:pPr>
        <w:tabs>
          <w:tab w:val="num" w:pos="5064"/>
        </w:tabs>
        <w:ind w:left="5064" w:hanging="360"/>
      </w:pPr>
      <w:rPr>
        <w:rFonts w:ascii="Symbol" w:hAnsi="Symbol" w:hint="default"/>
      </w:rPr>
    </w:lvl>
    <w:lvl w:ilvl="7" w:tplc="0C0A0003" w:tentative="1">
      <w:start w:val="1"/>
      <w:numFmt w:val="bullet"/>
      <w:lvlText w:val="o"/>
      <w:lvlJc w:val="left"/>
      <w:pPr>
        <w:tabs>
          <w:tab w:val="num" w:pos="5784"/>
        </w:tabs>
        <w:ind w:left="5784" w:hanging="360"/>
      </w:pPr>
      <w:rPr>
        <w:rFonts w:ascii="Courier New" w:hAnsi="Courier New" w:hint="default"/>
      </w:rPr>
    </w:lvl>
    <w:lvl w:ilvl="8" w:tplc="0C0A0005" w:tentative="1">
      <w:start w:val="1"/>
      <w:numFmt w:val="bullet"/>
      <w:lvlText w:val=""/>
      <w:lvlJc w:val="left"/>
      <w:pPr>
        <w:tabs>
          <w:tab w:val="num" w:pos="6504"/>
        </w:tabs>
        <w:ind w:left="6504" w:hanging="360"/>
      </w:pPr>
      <w:rPr>
        <w:rFonts w:ascii="Wingdings" w:hAnsi="Wingdings" w:hint="default"/>
      </w:rPr>
    </w:lvl>
  </w:abstractNum>
  <w:abstractNum w:abstractNumId="1" w15:restartNumberingAfterBreak="0">
    <w:nsid w:val="0E395792"/>
    <w:multiLevelType w:val="multilevel"/>
    <w:tmpl w:val="C7CEB89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sz w:val="22"/>
        <w:szCs w:val="22"/>
      </w:rPr>
    </w:lvl>
    <w:lvl w:ilvl="2">
      <w:start w:val="1"/>
      <w:numFmt w:val="decimal"/>
      <w:lvlText w:val="%1.%2.%3."/>
      <w:lvlJc w:val="left"/>
      <w:pPr>
        <w:ind w:left="1214" w:hanging="504"/>
      </w:pPr>
      <w:rPr>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8F582C"/>
    <w:multiLevelType w:val="multilevel"/>
    <w:tmpl w:val="0122C294"/>
    <w:lvl w:ilvl="0">
      <w:start w:val="1"/>
      <w:numFmt w:val="decimal"/>
      <w:pStyle w:val="Ttulo1"/>
      <w:lvlText w:val="%1."/>
      <w:lvlJc w:val="left"/>
      <w:pPr>
        <w:tabs>
          <w:tab w:val="num" w:pos="1134"/>
        </w:tabs>
        <w:ind w:left="1134" w:hanging="1134"/>
      </w:pPr>
      <w:rPr>
        <w:rFonts w:ascii="Tahoma" w:hAnsi="Tahoma" w:hint="default"/>
        <w:b/>
        <w:i w:val="0"/>
        <w:sz w:val="22"/>
      </w:rPr>
    </w:lvl>
    <w:lvl w:ilvl="1">
      <w:start w:val="1"/>
      <w:numFmt w:val="decimal"/>
      <w:pStyle w:val="Ttulo2"/>
      <w:lvlText w:val="%1.%2."/>
      <w:lvlJc w:val="left"/>
      <w:pPr>
        <w:tabs>
          <w:tab w:val="num" w:pos="1134"/>
        </w:tabs>
        <w:ind w:left="1134" w:hanging="1134"/>
      </w:pPr>
      <w:rPr>
        <w:rFonts w:ascii="Tahoma" w:hAnsi="Tahoma" w:hint="default"/>
        <w:sz w:val="22"/>
        <w:u w:val="none"/>
      </w:rPr>
    </w:lvl>
    <w:lvl w:ilvl="2">
      <w:start w:val="1"/>
      <w:numFmt w:val="decimal"/>
      <w:pStyle w:val="Ttulo3"/>
      <w:lvlText w:val="%1.%2.%3."/>
      <w:lvlJc w:val="left"/>
      <w:pPr>
        <w:tabs>
          <w:tab w:val="num" w:pos="1134"/>
        </w:tabs>
        <w:ind w:left="1134" w:hanging="1134"/>
      </w:pPr>
      <w:rPr>
        <w:sz w:val="20"/>
      </w:rPr>
    </w:lvl>
    <w:lvl w:ilvl="3">
      <w:start w:val="1"/>
      <w:numFmt w:val="decimal"/>
      <w:pStyle w:val="Ttulo4"/>
      <w:lvlText w:val="%1.%2.%3.%4."/>
      <w:lvlJc w:val="left"/>
      <w:pPr>
        <w:tabs>
          <w:tab w:val="num" w:pos="1080"/>
        </w:tabs>
        <w:ind w:left="709" w:hanging="709"/>
      </w:pPr>
    </w:lvl>
    <w:lvl w:ilvl="4">
      <w:start w:val="1"/>
      <w:numFmt w:val="decimal"/>
      <w:pStyle w:val="Ttulo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58A0107"/>
    <w:multiLevelType w:val="multilevel"/>
    <w:tmpl w:val="21C0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0138B5"/>
    <w:multiLevelType w:val="multilevel"/>
    <w:tmpl w:val="77CC6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8869FD"/>
    <w:multiLevelType w:val="hybridMultilevel"/>
    <w:tmpl w:val="D7FEB002"/>
    <w:lvl w:ilvl="0" w:tplc="F1722AE6">
      <w:start w:val="1"/>
      <w:numFmt w:val="bullet"/>
      <w:lvlText w:val="-"/>
      <w:lvlJc w:val="left"/>
      <w:pPr>
        <w:tabs>
          <w:tab w:val="num" w:pos="360"/>
        </w:tabs>
        <w:ind w:left="340" w:hanging="340"/>
      </w:pPr>
      <w:rPr>
        <w:rFonts w:ascii="Helvetica" w:hAnsi="Helvetica" w:hint="default"/>
        <w:color w:val="008080"/>
        <w:sz w:val="24"/>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93C6E"/>
    <w:multiLevelType w:val="multilevel"/>
    <w:tmpl w:val="27CC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C442BF"/>
    <w:multiLevelType w:val="multilevel"/>
    <w:tmpl w:val="B59C932C"/>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8791247"/>
    <w:multiLevelType w:val="multilevel"/>
    <w:tmpl w:val="D44A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C724B3"/>
    <w:multiLevelType w:val="multilevel"/>
    <w:tmpl w:val="D1C6457E"/>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B6E07C9"/>
    <w:multiLevelType w:val="multilevel"/>
    <w:tmpl w:val="B97C4654"/>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22E69C9"/>
    <w:multiLevelType w:val="multilevel"/>
    <w:tmpl w:val="8D021026"/>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81D12E3"/>
    <w:multiLevelType w:val="hybridMultilevel"/>
    <w:tmpl w:val="75AA84D8"/>
    <w:lvl w:ilvl="0" w:tplc="021C58FA">
      <w:start w:val="1"/>
      <w:numFmt w:val="bullet"/>
      <w:lvlText w:val=""/>
      <w:lvlJc w:val="left"/>
      <w:pPr>
        <w:tabs>
          <w:tab w:val="num" w:pos="360"/>
        </w:tabs>
        <w:ind w:left="340" w:hanging="340"/>
      </w:pPr>
      <w:rPr>
        <w:rFonts w:ascii="Symbol" w:hAnsi="Symbol" w:hint="default"/>
        <w:color w:val="00808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D824FB"/>
    <w:multiLevelType w:val="multilevel"/>
    <w:tmpl w:val="9CFE4D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0025041"/>
    <w:multiLevelType w:val="multilevel"/>
    <w:tmpl w:val="0E1E0CD0"/>
    <w:lvl w:ilvl="0">
      <w:start w:val="1"/>
      <w:numFmt w:val="upperRoman"/>
      <w:lvlText w:val="%1."/>
      <w:lvlJc w:val="left"/>
      <w:pPr>
        <w:tabs>
          <w:tab w:val="num" w:pos="1494"/>
        </w:tabs>
        <w:ind w:left="1134" w:firstLine="0"/>
      </w:pPr>
      <w:rPr>
        <w:rFonts w:hint="default"/>
      </w:rPr>
    </w:lvl>
    <w:lvl w:ilvl="1">
      <w:start w:val="1"/>
      <w:numFmt w:val="upperLetter"/>
      <w:lvlText w:val="%2."/>
      <w:lvlJc w:val="left"/>
      <w:pPr>
        <w:tabs>
          <w:tab w:val="num" w:pos="2214"/>
        </w:tabs>
        <w:ind w:left="1854" w:firstLine="0"/>
      </w:pPr>
      <w:rPr>
        <w:rFonts w:hint="default"/>
      </w:rPr>
    </w:lvl>
    <w:lvl w:ilvl="2">
      <w:start w:val="1"/>
      <w:numFmt w:val="decimal"/>
      <w:lvlText w:val="%3."/>
      <w:lvlJc w:val="left"/>
      <w:pPr>
        <w:tabs>
          <w:tab w:val="num" w:pos="2934"/>
        </w:tabs>
        <w:ind w:left="2574" w:firstLine="0"/>
      </w:pPr>
      <w:rPr>
        <w:rFonts w:hint="default"/>
      </w:rPr>
    </w:lvl>
    <w:lvl w:ilvl="3">
      <w:start w:val="1"/>
      <w:numFmt w:val="lowerLetter"/>
      <w:lvlText w:val="%4)"/>
      <w:lvlJc w:val="left"/>
      <w:pPr>
        <w:tabs>
          <w:tab w:val="num" w:pos="3654"/>
        </w:tabs>
        <w:ind w:left="3294" w:firstLine="0"/>
      </w:pPr>
      <w:rPr>
        <w:rFonts w:hint="default"/>
      </w:rPr>
    </w:lvl>
    <w:lvl w:ilvl="4">
      <w:start w:val="1"/>
      <w:numFmt w:val="none"/>
      <w:lvlText w:val="1.1.1.1.1"/>
      <w:lvlJc w:val="left"/>
      <w:pPr>
        <w:tabs>
          <w:tab w:val="num" w:pos="1134"/>
        </w:tabs>
        <w:ind w:left="1134" w:hanging="1134"/>
      </w:pPr>
      <w:rPr>
        <w:rFonts w:hint="default"/>
      </w:rPr>
    </w:lvl>
    <w:lvl w:ilvl="5">
      <w:start w:val="1"/>
      <w:numFmt w:val="lowerLetter"/>
      <w:lvlText w:val="(%6)"/>
      <w:lvlJc w:val="left"/>
      <w:pPr>
        <w:tabs>
          <w:tab w:val="num" w:pos="5094"/>
        </w:tabs>
        <w:ind w:left="4734" w:firstLine="0"/>
      </w:pPr>
      <w:rPr>
        <w:rFonts w:hint="default"/>
      </w:rPr>
    </w:lvl>
    <w:lvl w:ilvl="6">
      <w:start w:val="1"/>
      <w:numFmt w:val="lowerRoman"/>
      <w:lvlText w:val="(%7)"/>
      <w:lvlJc w:val="left"/>
      <w:pPr>
        <w:tabs>
          <w:tab w:val="num" w:pos="5814"/>
        </w:tabs>
        <w:ind w:left="5454" w:firstLine="0"/>
      </w:pPr>
      <w:rPr>
        <w:rFonts w:hint="default"/>
      </w:rPr>
    </w:lvl>
    <w:lvl w:ilvl="7">
      <w:start w:val="1"/>
      <w:numFmt w:val="lowerLetter"/>
      <w:lvlText w:val="(%8)"/>
      <w:lvlJc w:val="left"/>
      <w:pPr>
        <w:tabs>
          <w:tab w:val="num" w:pos="6534"/>
        </w:tabs>
        <w:ind w:left="6174" w:firstLine="0"/>
      </w:pPr>
      <w:rPr>
        <w:rFonts w:hint="default"/>
      </w:rPr>
    </w:lvl>
    <w:lvl w:ilvl="8">
      <w:start w:val="1"/>
      <w:numFmt w:val="lowerRoman"/>
      <w:lvlText w:val="(%9)"/>
      <w:lvlJc w:val="left"/>
      <w:pPr>
        <w:tabs>
          <w:tab w:val="num" w:pos="7254"/>
        </w:tabs>
        <w:ind w:left="6894" w:firstLine="0"/>
      </w:pPr>
      <w:rPr>
        <w:rFonts w:hint="default"/>
      </w:rPr>
    </w:lvl>
  </w:abstractNum>
  <w:abstractNum w:abstractNumId="15" w15:restartNumberingAfterBreak="0">
    <w:nsid w:val="7F2F772F"/>
    <w:multiLevelType w:val="multilevel"/>
    <w:tmpl w:val="D8D28C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97026675">
    <w:abstractNumId w:val="12"/>
  </w:num>
  <w:num w:numId="2" w16cid:durableId="1455292654">
    <w:abstractNumId w:val="12"/>
  </w:num>
  <w:num w:numId="3" w16cid:durableId="140388860">
    <w:abstractNumId w:val="5"/>
  </w:num>
  <w:num w:numId="4" w16cid:durableId="1418988097">
    <w:abstractNumId w:val="11"/>
  </w:num>
  <w:num w:numId="5" w16cid:durableId="623730596">
    <w:abstractNumId w:val="11"/>
  </w:num>
  <w:num w:numId="6" w16cid:durableId="1725985778">
    <w:abstractNumId w:val="14"/>
  </w:num>
  <w:num w:numId="7" w16cid:durableId="2145417721">
    <w:abstractNumId w:val="14"/>
  </w:num>
  <w:num w:numId="8" w16cid:durableId="1885436744">
    <w:abstractNumId w:val="14"/>
  </w:num>
  <w:num w:numId="9" w16cid:durableId="1475559096">
    <w:abstractNumId w:val="14"/>
  </w:num>
  <w:num w:numId="10" w16cid:durableId="1259489251">
    <w:abstractNumId w:val="9"/>
  </w:num>
  <w:num w:numId="11" w16cid:durableId="2134054010">
    <w:abstractNumId w:val="13"/>
  </w:num>
  <w:num w:numId="12" w16cid:durableId="581137432">
    <w:abstractNumId w:val="9"/>
  </w:num>
  <w:num w:numId="13" w16cid:durableId="1256210409">
    <w:abstractNumId w:val="15"/>
  </w:num>
  <w:num w:numId="14" w16cid:durableId="304965993">
    <w:abstractNumId w:val="15"/>
  </w:num>
  <w:num w:numId="15" w16cid:durableId="1249996010">
    <w:abstractNumId w:val="15"/>
  </w:num>
  <w:num w:numId="16" w16cid:durableId="1303729333">
    <w:abstractNumId w:val="15"/>
  </w:num>
  <w:num w:numId="17" w16cid:durableId="1239287406">
    <w:abstractNumId w:val="15"/>
  </w:num>
  <w:num w:numId="18" w16cid:durableId="245044052">
    <w:abstractNumId w:val="15"/>
  </w:num>
  <w:num w:numId="19" w16cid:durableId="919482506">
    <w:abstractNumId w:val="15"/>
  </w:num>
  <w:num w:numId="20" w16cid:durableId="462693505">
    <w:abstractNumId w:val="15"/>
  </w:num>
  <w:num w:numId="21" w16cid:durableId="1078094633">
    <w:abstractNumId w:val="15"/>
  </w:num>
  <w:num w:numId="22" w16cid:durableId="82725623">
    <w:abstractNumId w:val="11"/>
  </w:num>
  <w:num w:numId="23" w16cid:durableId="1022244424">
    <w:abstractNumId w:val="11"/>
  </w:num>
  <w:num w:numId="24" w16cid:durableId="1595090792">
    <w:abstractNumId w:val="2"/>
  </w:num>
  <w:num w:numId="25" w16cid:durableId="377628421">
    <w:abstractNumId w:val="2"/>
  </w:num>
  <w:num w:numId="26" w16cid:durableId="2120836556">
    <w:abstractNumId w:val="2"/>
  </w:num>
  <w:num w:numId="27" w16cid:durableId="1729300311">
    <w:abstractNumId w:val="2"/>
  </w:num>
  <w:num w:numId="28" w16cid:durableId="223640168">
    <w:abstractNumId w:val="2"/>
  </w:num>
  <w:num w:numId="29" w16cid:durableId="1225024373">
    <w:abstractNumId w:val="2"/>
  </w:num>
  <w:num w:numId="30" w16cid:durableId="1825854560">
    <w:abstractNumId w:val="2"/>
  </w:num>
  <w:num w:numId="31" w16cid:durableId="191722402">
    <w:abstractNumId w:val="0"/>
  </w:num>
  <w:num w:numId="32" w16cid:durableId="929318830">
    <w:abstractNumId w:val="2"/>
  </w:num>
  <w:num w:numId="33" w16cid:durableId="1742560352">
    <w:abstractNumId w:val="2"/>
  </w:num>
  <w:num w:numId="34" w16cid:durableId="1801142587">
    <w:abstractNumId w:val="2"/>
  </w:num>
  <w:num w:numId="35" w16cid:durableId="1209142859">
    <w:abstractNumId w:val="2"/>
  </w:num>
  <w:num w:numId="36" w16cid:durableId="1879466485">
    <w:abstractNumId w:val="2"/>
  </w:num>
  <w:num w:numId="37" w16cid:durableId="159086484">
    <w:abstractNumId w:val="10"/>
  </w:num>
  <w:num w:numId="38" w16cid:durableId="1202209006">
    <w:abstractNumId w:val="7"/>
  </w:num>
  <w:num w:numId="39" w16cid:durableId="1441797308">
    <w:abstractNumId w:val="3"/>
  </w:num>
  <w:num w:numId="40" w16cid:durableId="1474371931">
    <w:abstractNumId w:val="6"/>
  </w:num>
  <w:num w:numId="41" w16cid:durableId="231163681">
    <w:abstractNumId w:val="8"/>
  </w:num>
  <w:num w:numId="42" w16cid:durableId="1802531758">
    <w:abstractNumId w:val="4"/>
  </w:num>
  <w:num w:numId="43" w16cid:durableId="86221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style="mso-position-vertical-relative:page" o:allowincell="f" fillcolor="silver">
      <v:fill color="silver" opacity=".5"/>
      <v:stroke weight=".25pt"/>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BB"/>
    <w:rsid w:val="000313BB"/>
    <w:rsid w:val="00042931"/>
    <w:rsid w:val="00044CFC"/>
    <w:rsid w:val="00050E62"/>
    <w:rsid w:val="0005744F"/>
    <w:rsid w:val="000D1E57"/>
    <w:rsid w:val="000D6560"/>
    <w:rsid w:val="000F67DD"/>
    <w:rsid w:val="00100A91"/>
    <w:rsid w:val="00105AF8"/>
    <w:rsid w:val="00144A64"/>
    <w:rsid w:val="00150F5E"/>
    <w:rsid w:val="0015496F"/>
    <w:rsid w:val="00186721"/>
    <w:rsid w:val="001937E9"/>
    <w:rsid w:val="001A5A0B"/>
    <w:rsid w:val="001B2549"/>
    <w:rsid w:val="001E6ABB"/>
    <w:rsid w:val="00210744"/>
    <w:rsid w:val="00224C14"/>
    <w:rsid w:val="002505BF"/>
    <w:rsid w:val="00264D62"/>
    <w:rsid w:val="00266134"/>
    <w:rsid w:val="00275318"/>
    <w:rsid w:val="002A051D"/>
    <w:rsid w:val="002C385E"/>
    <w:rsid w:val="002C476D"/>
    <w:rsid w:val="002F7F2F"/>
    <w:rsid w:val="00302671"/>
    <w:rsid w:val="00316A29"/>
    <w:rsid w:val="00327E97"/>
    <w:rsid w:val="00337EC9"/>
    <w:rsid w:val="00365A6B"/>
    <w:rsid w:val="00373E05"/>
    <w:rsid w:val="003B58EC"/>
    <w:rsid w:val="003D2F2B"/>
    <w:rsid w:val="00413D0C"/>
    <w:rsid w:val="00432282"/>
    <w:rsid w:val="004621ED"/>
    <w:rsid w:val="00465287"/>
    <w:rsid w:val="004842B6"/>
    <w:rsid w:val="00494AE3"/>
    <w:rsid w:val="00497BF0"/>
    <w:rsid w:val="004A5732"/>
    <w:rsid w:val="004C50A0"/>
    <w:rsid w:val="004F0767"/>
    <w:rsid w:val="00503E49"/>
    <w:rsid w:val="00563D1E"/>
    <w:rsid w:val="00575734"/>
    <w:rsid w:val="00582F5E"/>
    <w:rsid w:val="005B28EF"/>
    <w:rsid w:val="005C23E6"/>
    <w:rsid w:val="005C5132"/>
    <w:rsid w:val="00684185"/>
    <w:rsid w:val="00696119"/>
    <w:rsid w:val="006A6169"/>
    <w:rsid w:val="006B4AF1"/>
    <w:rsid w:val="006C5721"/>
    <w:rsid w:val="006D1A25"/>
    <w:rsid w:val="006E6664"/>
    <w:rsid w:val="007025B6"/>
    <w:rsid w:val="0071264B"/>
    <w:rsid w:val="00750FB4"/>
    <w:rsid w:val="00754E3C"/>
    <w:rsid w:val="007B41AC"/>
    <w:rsid w:val="007C3380"/>
    <w:rsid w:val="007D01D3"/>
    <w:rsid w:val="007F415E"/>
    <w:rsid w:val="008165C4"/>
    <w:rsid w:val="00820120"/>
    <w:rsid w:val="00825A8F"/>
    <w:rsid w:val="00827EA1"/>
    <w:rsid w:val="00853DE4"/>
    <w:rsid w:val="00871CDB"/>
    <w:rsid w:val="008851C3"/>
    <w:rsid w:val="00891C75"/>
    <w:rsid w:val="00894C22"/>
    <w:rsid w:val="008D561C"/>
    <w:rsid w:val="008E3604"/>
    <w:rsid w:val="008E5F24"/>
    <w:rsid w:val="00904C40"/>
    <w:rsid w:val="00931F9C"/>
    <w:rsid w:val="0094617C"/>
    <w:rsid w:val="009A4D26"/>
    <w:rsid w:val="009C5659"/>
    <w:rsid w:val="009E4F66"/>
    <w:rsid w:val="009F28C8"/>
    <w:rsid w:val="00A04B6F"/>
    <w:rsid w:val="00A17772"/>
    <w:rsid w:val="00A45007"/>
    <w:rsid w:val="00A468FB"/>
    <w:rsid w:val="00A55EF5"/>
    <w:rsid w:val="00A9340B"/>
    <w:rsid w:val="00AB7FA1"/>
    <w:rsid w:val="00AE400B"/>
    <w:rsid w:val="00B04CC5"/>
    <w:rsid w:val="00B17969"/>
    <w:rsid w:val="00B42263"/>
    <w:rsid w:val="00B43E1D"/>
    <w:rsid w:val="00B47D74"/>
    <w:rsid w:val="00B536DE"/>
    <w:rsid w:val="00B542D6"/>
    <w:rsid w:val="00B72344"/>
    <w:rsid w:val="00B7731F"/>
    <w:rsid w:val="00BC6A2C"/>
    <w:rsid w:val="00BE09D1"/>
    <w:rsid w:val="00BE433F"/>
    <w:rsid w:val="00C018BF"/>
    <w:rsid w:val="00C02A36"/>
    <w:rsid w:val="00C139D5"/>
    <w:rsid w:val="00C3018E"/>
    <w:rsid w:val="00CA067D"/>
    <w:rsid w:val="00CE3ADA"/>
    <w:rsid w:val="00CF7AD2"/>
    <w:rsid w:val="00D00287"/>
    <w:rsid w:val="00D01F70"/>
    <w:rsid w:val="00D20A59"/>
    <w:rsid w:val="00D50D1A"/>
    <w:rsid w:val="00D545F8"/>
    <w:rsid w:val="00D6282F"/>
    <w:rsid w:val="00D85148"/>
    <w:rsid w:val="00D90239"/>
    <w:rsid w:val="00DA44DB"/>
    <w:rsid w:val="00DD344D"/>
    <w:rsid w:val="00DE2FBB"/>
    <w:rsid w:val="00E04764"/>
    <w:rsid w:val="00E200C2"/>
    <w:rsid w:val="00E22597"/>
    <w:rsid w:val="00E36B91"/>
    <w:rsid w:val="00E538DB"/>
    <w:rsid w:val="00E62D69"/>
    <w:rsid w:val="00EA0E8B"/>
    <w:rsid w:val="00EA7E66"/>
    <w:rsid w:val="00EB1C9C"/>
    <w:rsid w:val="00ED0C55"/>
    <w:rsid w:val="00EF3F7C"/>
    <w:rsid w:val="00F0001B"/>
    <w:rsid w:val="00F64996"/>
    <w:rsid w:val="00FC6BBF"/>
    <w:rsid w:val="00FE30DC"/>
    <w:rsid w:val="00FE66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o:allowincell="f" fillcolor="silver">
      <v:fill color="silver" opacity=".5"/>
      <v:stroke weight=".25pt"/>
      <v:shadow color="#868686"/>
    </o:shapedefaults>
    <o:shapelayout v:ext="edit">
      <o:idmap v:ext="edit" data="2"/>
    </o:shapelayout>
  </w:shapeDefaults>
  <w:decimalSymbol w:val=","/>
  <w:listSeparator w:val=";"/>
  <w14:docId w14:val="3592E18B"/>
  <w15:docId w15:val="{67A2EDCA-969C-4627-86CF-893821BE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Cs w:val="24"/>
    </w:rPr>
  </w:style>
  <w:style w:type="paragraph" w:styleId="Ttulo1">
    <w:name w:val="heading 1"/>
    <w:basedOn w:val="Normal"/>
    <w:next w:val="Normal"/>
    <w:qFormat/>
    <w:pPr>
      <w:keepNext/>
      <w:numPr>
        <w:numId w:val="32"/>
      </w:numPr>
      <w:pBdr>
        <w:bottom w:val="single" w:sz="4" w:space="1" w:color="auto"/>
      </w:pBdr>
      <w:spacing w:before="120"/>
      <w:jc w:val="both"/>
      <w:outlineLvl w:val="0"/>
    </w:pPr>
    <w:rPr>
      <w:b/>
      <w:caps/>
      <w:sz w:val="22"/>
      <w:szCs w:val="20"/>
    </w:rPr>
  </w:style>
  <w:style w:type="paragraph" w:styleId="Ttulo2">
    <w:name w:val="heading 2"/>
    <w:basedOn w:val="Normal"/>
    <w:next w:val="Normal"/>
    <w:qFormat/>
    <w:pPr>
      <w:keepNext/>
      <w:numPr>
        <w:ilvl w:val="1"/>
        <w:numId w:val="33"/>
      </w:numPr>
      <w:spacing w:after="240"/>
      <w:jc w:val="both"/>
      <w:outlineLvl w:val="1"/>
    </w:pPr>
    <w:rPr>
      <w:b/>
      <w:caps/>
      <w:sz w:val="22"/>
      <w:szCs w:val="20"/>
    </w:rPr>
  </w:style>
  <w:style w:type="paragraph" w:styleId="Ttulo3">
    <w:name w:val="heading 3"/>
    <w:basedOn w:val="Normal"/>
    <w:next w:val="Normal"/>
    <w:link w:val="Ttulo3Car"/>
    <w:uiPriority w:val="9"/>
    <w:qFormat/>
    <w:pPr>
      <w:keepNext/>
      <w:numPr>
        <w:ilvl w:val="2"/>
        <w:numId w:val="34"/>
      </w:numPr>
      <w:spacing w:after="240"/>
      <w:jc w:val="both"/>
      <w:outlineLvl w:val="2"/>
    </w:pPr>
    <w:rPr>
      <w:b/>
      <w:sz w:val="22"/>
      <w:szCs w:val="20"/>
    </w:rPr>
  </w:style>
  <w:style w:type="paragraph" w:styleId="Ttulo4">
    <w:name w:val="heading 4"/>
    <w:basedOn w:val="Ttulo3"/>
    <w:next w:val="Normal"/>
    <w:link w:val="Ttulo4Car"/>
    <w:uiPriority w:val="9"/>
    <w:qFormat/>
    <w:pPr>
      <w:numPr>
        <w:ilvl w:val="3"/>
        <w:numId w:val="35"/>
      </w:numPr>
      <w:pBdr>
        <w:bottom w:val="dashSmallGap" w:sz="4" w:space="1" w:color="auto"/>
      </w:pBdr>
      <w:tabs>
        <w:tab w:val="clear" w:pos="1080"/>
        <w:tab w:val="left" w:pos="1134"/>
      </w:tabs>
      <w:spacing w:after="120"/>
      <w:ind w:left="1134" w:hanging="1134"/>
      <w:outlineLvl w:val="3"/>
    </w:pPr>
    <w:rPr>
      <w:caps/>
      <w:sz w:val="20"/>
    </w:rPr>
  </w:style>
  <w:style w:type="paragraph" w:styleId="Ttulo5">
    <w:name w:val="heading 5"/>
    <w:basedOn w:val="Normal"/>
    <w:next w:val="Normal"/>
    <w:qFormat/>
    <w:pPr>
      <w:numPr>
        <w:ilvl w:val="4"/>
        <w:numId w:val="36"/>
      </w:numPr>
      <w:tabs>
        <w:tab w:val="clear" w:pos="1008"/>
      </w:tabs>
      <w:ind w:left="1134" w:hanging="1134"/>
      <w:jc w:val="both"/>
      <w:outlineLvl w:val="4"/>
    </w:pPr>
    <w:rPr>
      <w:b/>
      <w:szCs w:val="20"/>
    </w:rPr>
  </w:style>
  <w:style w:type="paragraph" w:styleId="Ttulo6">
    <w:name w:val="heading 6"/>
    <w:basedOn w:val="Normal"/>
    <w:next w:val="Normal"/>
    <w:qFormat/>
    <w:pPr>
      <w:numPr>
        <w:ilvl w:val="5"/>
        <w:numId w:val="38"/>
      </w:numPr>
      <w:tabs>
        <w:tab w:val="left" w:pos="2835"/>
      </w:tabs>
      <w:spacing w:before="240" w:after="60"/>
      <w:jc w:val="both"/>
      <w:outlineLvl w:val="5"/>
    </w:pPr>
    <w:rPr>
      <w:b/>
      <w:i/>
      <w:szCs w:val="20"/>
    </w:rPr>
  </w:style>
  <w:style w:type="paragraph" w:styleId="Ttulo7">
    <w:name w:val="heading 7"/>
    <w:basedOn w:val="Normal"/>
    <w:next w:val="Normal"/>
    <w:qFormat/>
    <w:pPr>
      <w:numPr>
        <w:ilvl w:val="6"/>
        <w:numId w:val="38"/>
      </w:numPr>
      <w:tabs>
        <w:tab w:val="clear" w:pos="1440"/>
      </w:tabs>
      <w:spacing w:before="240" w:after="60"/>
      <w:ind w:left="1247" w:hanging="1247"/>
      <w:jc w:val="both"/>
      <w:outlineLvl w:val="6"/>
    </w:pPr>
    <w:rPr>
      <w:i/>
      <w:szCs w:val="20"/>
    </w:rPr>
  </w:style>
  <w:style w:type="paragraph" w:styleId="Ttulo8">
    <w:name w:val="heading 8"/>
    <w:basedOn w:val="Normal"/>
    <w:next w:val="Normal"/>
    <w:qFormat/>
    <w:pPr>
      <w:keepNext/>
      <w:outlineLvl w:val="7"/>
    </w:pPr>
    <w:rPr>
      <w:bCs/>
      <w:i/>
    </w:rPr>
  </w:style>
  <w:style w:type="paragraph" w:styleId="Ttulo9">
    <w:name w:val="heading 9"/>
    <w:basedOn w:val="Normal"/>
    <w:next w:val="Normal"/>
    <w:qFormat/>
    <w:pPr>
      <w:keepNext/>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TDC1">
    <w:name w:val="toc 1"/>
    <w:basedOn w:val="Normal"/>
    <w:next w:val="Normal"/>
    <w:autoRedefine/>
    <w:semiHidden/>
    <w:pPr>
      <w:tabs>
        <w:tab w:val="left" w:pos="709"/>
        <w:tab w:val="right" w:leader="dot" w:pos="9072"/>
      </w:tabs>
      <w:spacing w:before="80" w:after="120"/>
      <w:ind w:left="709" w:right="567" w:hanging="709"/>
      <w:jc w:val="both"/>
    </w:pPr>
    <w:rPr>
      <w:b/>
      <w:caps/>
      <w:noProof/>
    </w:rPr>
  </w:style>
  <w:style w:type="paragraph" w:styleId="TDC2">
    <w:name w:val="toc 2"/>
    <w:basedOn w:val="TDC1"/>
    <w:next w:val="Normal"/>
    <w:autoRedefine/>
    <w:semiHidden/>
    <w:pPr>
      <w:spacing w:before="0" w:after="0"/>
    </w:pPr>
  </w:style>
  <w:style w:type="character" w:styleId="Hipervnculo">
    <w:name w:val="Hyperlink"/>
    <w:basedOn w:val="Fuentedeprrafopredeter"/>
    <w:uiPriority w:val="99"/>
    <w:rPr>
      <w:rFonts w:ascii="Tahoma" w:hAnsi="Tahoma"/>
      <w:b/>
      <w:caps/>
      <w:dstrike w:val="0"/>
      <w:color w:val="auto"/>
      <w:sz w:val="20"/>
      <w:u w:val="single"/>
      <w:vertAlign w:val="baseline"/>
    </w:rPr>
  </w:style>
  <w:style w:type="paragraph" w:styleId="TDC3">
    <w:name w:val="toc 3"/>
    <w:basedOn w:val="TDC2"/>
    <w:next w:val="Normal"/>
    <w:autoRedefine/>
    <w:semiHidden/>
    <w:pPr>
      <w:jc w:val="left"/>
    </w:pPr>
    <w:rPr>
      <w:caps w:val="0"/>
      <w:smallCaps/>
    </w:rPr>
  </w:style>
  <w:style w:type="character" w:styleId="Hipervnculovisitado">
    <w:name w:val="FollowedHyperlink"/>
    <w:basedOn w:val="Fuentedeprrafopredeter"/>
    <w:semiHidden/>
    <w:rPr>
      <w:rFonts w:ascii="Tahoma" w:hAnsi="Tahoma"/>
      <w:color w:val="008080"/>
      <w:sz w:val="20"/>
      <w:u w:val="none"/>
    </w:rPr>
  </w:style>
  <w:style w:type="paragraph" w:styleId="Piedepgina">
    <w:name w:val="footer"/>
    <w:basedOn w:val="Normal"/>
    <w:semiHidden/>
    <w:pPr>
      <w:tabs>
        <w:tab w:val="center" w:pos="4252"/>
        <w:tab w:val="right" w:pos="8504"/>
      </w:tabs>
    </w:pPr>
    <w:rPr>
      <w:sz w:val="16"/>
    </w:rPr>
  </w:style>
  <w:style w:type="paragraph" w:styleId="Sangradetextonormal">
    <w:name w:val="Body Text Indent"/>
    <w:basedOn w:val="Normal"/>
    <w:semiHidden/>
    <w:pPr>
      <w:ind w:left="110"/>
    </w:pPr>
    <w:rPr>
      <w:rFonts w:cs="Tahoma"/>
      <w:b/>
      <w:bCs/>
      <w:color w:val="FFFFFF"/>
    </w:rPr>
  </w:style>
  <w:style w:type="paragraph" w:styleId="TDC4">
    <w:name w:val="toc 4"/>
    <w:basedOn w:val="Normal"/>
    <w:next w:val="Normal"/>
    <w:autoRedefine/>
    <w:semiHidden/>
    <w:pPr>
      <w:tabs>
        <w:tab w:val="right" w:leader="dot" w:pos="9072"/>
      </w:tabs>
      <w:outlineLvl w:val="0"/>
    </w:pPr>
    <w:rPr>
      <w:szCs w:val="20"/>
    </w:rPr>
  </w:style>
  <w:style w:type="paragraph" w:styleId="TDC5">
    <w:name w:val="toc 5"/>
    <w:basedOn w:val="Normal"/>
    <w:next w:val="Normal"/>
    <w:autoRedefine/>
    <w:semiHidden/>
    <w:pPr>
      <w:tabs>
        <w:tab w:val="right" w:leader="dot" w:pos="9072"/>
      </w:tabs>
    </w:pPr>
    <w:rPr>
      <w:szCs w:val="20"/>
    </w:rPr>
  </w:style>
  <w:style w:type="paragraph" w:styleId="TDC6">
    <w:name w:val="toc 6"/>
    <w:basedOn w:val="Normal"/>
    <w:next w:val="Normal"/>
    <w:autoRedefine/>
    <w:semiHidden/>
    <w:pPr>
      <w:tabs>
        <w:tab w:val="right" w:leader="dot" w:pos="9072"/>
      </w:tabs>
    </w:pPr>
    <w:rPr>
      <w:noProof/>
    </w:rPr>
  </w:style>
  <w:style w:type="paragraph" w:styleId="TDC7">
    <w:name w:val="toc 7"/>
    <w:basedOn w:val="Normal"/>
    <w:next w:val="Normal"/>
    <w:autoRedefine/>
    <w:semiHidden/>
    <w:pPr>
      <w:tabs>
        <w:tab w:val="right" w:leader="dot" w:pos="9072"/>
      </w:tabs>
    </w:pPr>
    <w:rPr>
      <w:szCs w:val="20"/>
    </w:rPr>
  </w:style>
  <w:style w:type="paragraph" w:styleId="TDC8">
    <w:name w:val="toc 8"/>
    <w:basedOn w:val="Normal"/>
    <w:next w:val="Normal"/>
    <w:autoRedefine/>
    <w:semiHidden/>
    <w:pPr>
      <w:tabs>
        <w:tab w:val="left" w:pos="2835"/>
      </w:tabs>
    </w:pPr>
    <w:rPr>
      <w:rFonts w:ascii="Times New Roman" w:hAnsi="Times New Roman"/>
      <w:sz w:val="22"/>
      <w:szCs w:val="20"/>
    </w:rPr>
  </w:style>
  <w:style w:type="paragraph" w:styleId="TDC9">
    <w:name w:val="toc 9"/>
    <w:basedOn w:val="Normal"/>
    <w:next w:val="Normal"/>
    <w:autoRedefine/>
    <w:semiHidden/>
    <w:pPr>
      <w:tabs>
        <w:tab w:val="left" w:pos="2835"/>
      </w:tabs>
    </w:pPr>
    <w:rPr>
      <w:rFonts w:ascii="Times New Roman" w:hAnsi="Times New Roman"/>
      <w:sz w:val="22"/>
      <w:szCs w:val="20"/>
    </w:rPr>
  </w:style>
  <w:style w:type="paragraph" w:styleId="Textodeglobo">
    <w:name w:val="Balloon Text"/>
    <w:basedOn w:val="Normal"/>
    <w:link w:val="TextodegloboCar"/>
    <w:uiPriority w:val="99"/>
    <w:semiHidden/>
    <w:unhideWhenUsed/>
    <w:rsid w:val="00871CDB"/>
    <w:rPr>
      <w:rFonts w:cs="Tahoma"/>
      <w:sz w:val="16"/>
      <w:szCs w:val="16"/>
    </w:rPr>
  </w:style>
  <w:style w:type="character" w:customStyle="1" w:styleId="TextodegloboCar">
    <w:name w:val="Texto de globo Car"/>
    <w:basedOn w:val="Fuentedeprrafopredeter"/>
    <w:link w:val="Textodeglobo"/>
    <w:uiPriority w:val="99"/>
    <w:semiHidden/>
    <w:rsid w:val="00871CDB"/>
    <w:rPr>
      <w:rFonts w:ascii="Tahoma" w:hAnsi="Tahoma" w:cs="Tahoma"/>
      <w:sz w:val="16"/>
      <w:szCs w:val="16"/>
    </w:rPr>
  </w:style>
  <w:style w:type="character" w:customStyle="1" w:styleId="Ttulo3Car">
    <w:name w:val="Título 3 Car"/>
    <w:basedOn w:val="Fuentedeprrafopredeter"/>
    <w:link w:val="Ttulo3"/>
    <w:uiPriority w:val="9"/>
    <w:rsid w:val="000313BB"/>
    <w:rPr>
      <w:rFonts w:ascii="Tahoma" w:hAnsi="Tahoma"/>
      <w:b/>
      <w:sz w:val="22"/>
    </w:rPr>
  </w:style>
  <w:style w:type="character" w:customStyle="1" w:styleId="Ttulo4Car">
    <w:name w:val="Título 4 Car"/>
    <w:basedOn w:val="Fuentedeprrafopredeter"/>
    <w:link w:val="Ttulo4"/>
    <w:uiPriority w:val="9"/>
    <w:rsid w:val="000313BB"/>
    <w:rPr>
      <w:rFonts w:ascii="Tahoma" w:hAnsi="Tahoma"/>
      <w:b/>
      <w:caps/>
    </w:rPr>
  </w:style>
  <w:style w:type="character" w:styleId="Textoennegrita">
    <w:name w:val="Strong"/>
    <w:basedOn w:val="Fuentedeprrafopredeter"/>
    <w:uiPriority w:val="22"/>
    <w:qFormat/>
    <w:rsid w:val="000313BB"/>
    <w:rPr>
      <w:b/>
      <w:bCs/>
    </w:rPr>
  </w:style>
  <w:style w:type="paragraph" w:styleId="NormalWeb">
    <w:name w:val="Normal (Web)"/>
    <w:basedOn w:val="Normal"/>
    <w:uiPriority w:val="99"/>
    <w:semiHidden/>
    <w:unhideWhenUsed/>
    <w:rsid w:val="000313BB"/>
    <w:pPr>
      <w:spacing w:before="100" w:beforeAutospacing="1" w:after="100" w:afterAutospacing="1"/>
    </w:pPr>
    <w:rPr>
      <w:rFonts w:ascii="Times New Roman" w:hAnsi="Times New Roman"/>
      <w:sz w:val="24"/>
    </w:rPr>
  </w:style>
  <w:style w:type="paragraph" w:styleId="Prrafodelista">
    <w:name w:val="List Paragraph"/>
    <w:basedOn w:val="Normal"/>
    <w:uiPriority w:val="34"/>
    <w:qFormat/>
    <w:rsid w:val="000313BB"/>
    <w:pPr>
      <w:spacing w:after="200" w:line="276" w:lineRule="auto"/>
      <w:ind w:left="720"/>
      <w:contextualSpacing/>
    </w:pPr>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0313BB"/>
    <w:rPr>
      <w:sz w:val="16"/>
      <w:szCs w:val="16"/>
    </w:rPr>
  </w:style>
  <w:style w:type="paragraph" w:styleId="Textocomentario">
    <w:name w:val="annotation text"/>
    <w:basedOn w:val="Normal"/>
    <w:link w:val="TextocomentarioCar"/>
    <w:uiPriority w:val="99"/>
    <w:semiHidden/>
    <w:unhideWhenUsed/>
    <w:rsid w:val="000313BB"/>
    <w:rPr>
      <w:szCs w:val="20"/>
    </w:rPr>
  </w:style>
  <w:style w:type="character" w:customStyle="1" w:styleId="TextocomentarioCar">
    <w:name w:val="Texto comentario Car"/>
    <w:basedOn w:val="Fuentedeprrafopredeter"/>
    <w:link w:val="Textocomentario"/>
    <w:uiPriority w:val="99"/>
    <w:semiHidden/>
    <w:rsid w:val="000313BB"/>
    <w:rPr>
      <w:rFonts w:ascii="Tahoma" w:hAnsi="Tahoma"/>
    </w:rPr>
  </w:style>
  <w:style w:type="paragraph" w:styleId="Asuntodelcomentario">
    <w:name w:val="annotation subject"/>
    <w:basedOn w:val="Textocomentario"/>
    <w:next w:val="Textocomentario"/>
    <w:link w:val="AsuntodelcomentarioCar"/>
    <w:uiPriority w:val="99"/>
    <w:semiHidden/>
    <w:unhideWhenUsed/>
    <w:rsid w:val="000313BB"/>
    <w:rPr>
      <w:b/>
      <w:bCs/>
    </w:rPr>
  </w:style>
  <w:style w:type="character" w:customStyle="1" w:styleId="AsuntodelcomentarioCar">
    <w:name w:val="Asunto del comentario Car"/>
    <w:basedOn w:val="TextocomentarioCar"/>
    <w:link w:val="Asuntodelcomentario"/>
    <w:uiPriority w:val="99"/>
    <w:semiHidden/>
    <w:rsid w:val="000313BB"/>
    <w:rPr>
      <w:rFonts w:ascii="Tahoma" w:hAnsi="Tahoma"/>
      <w:b/>
      <w:bCs/>
    </w:rPr>
  </w:style>
  <w:style w:type="character" w:customStyle="1" w:styleId="EncabezadoCar">
    <w:name w:val="Encabezado Car"/>
    <w:basedOn w:val="Fuentedeprrafopredeter"/>
    <w:link w:val="Encabezado"/>
    <w:rsid w:val="00AB7FA1"/>
    <w:rPr>
      <w:rFonts w:ascii="Tahoma" w:hAnsi="Tahoma"/>
      <w:szCs w:val="24"/>
    </w:rPr>
  </w:style>
  <w:style w:type="character" w:styleId="Mencinsinresolver">
    <w:name w:val="Unresolved Mention"/>
    <w:basedOn w:val="Fuentedeprrafopredeter"/>
    <w:uiPriority w:val="99"/>
    <w:semiHidden/>
    <w:unhideWhenUsed/>
    <w:rsid w:val="00DD344D"/>
    <w:rPr>
      <w:color w:val="605E5C"/>
      <w:shd w:val="clear" w:color="auto" w:fill="E1DFDD"/>
    </w:rPr>
  </w:style>
  <w:style w:type="paragraph" w:styleId="Revisin">
    <w:name w:val="Revision"/>
    <w:hidden/>
    <w:uiPriority w:val="99"/>
    <w:semiHidden/>
    <w:rsid w:val="005C5132"/>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c@caixavinaros.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c@caixavinaros.es" TargetMode="External"/><Relationship Id="rId5" Type="http://schemas.openxmlformats.org/officeDocument/2006/relationships/styles" Target="styles.xml"/><Relationship Id="rId10" Type="http://schemas.openxmlformats.org/officeDocument/2006/relationships/hyperlink" Target="mailto:sac_vinaros@cajarur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d861da-f211-4595-877b-97a18d7cd75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7c9f9dcf-609f-465c-9537-3dc455db1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22EB8E5A261B24E8614D3F3F92F1AED" ma:contentTypeVersion="21" ma:contentTypeDescription="Crear nuevo documento." ma:contentTypeScope="" ma:versionID="8839e1d564265c10d19d2af24c6ac053">
  <xsd:schema xmlns:xsd="http://www.w3.org/2001/XMLSchema" xmlns:xs="http://www.w3.org/2001/XMLSchema" xmlns:p="http://schemas.microsoft.com/office/2006/metadata/properties" xmlns:ns1="http://schemas.microsoft.com/sharepoint/v3" xmlns:ns2="7c9f9dcf-609f-465c-9537-3dc455db14e8" xmlns:ns3="91d861da-f211-4595-877b-97a18d7cd758" targetNamespace="http://schemas.microsoft.com/office/2006/metadata/properties" ma:root="true" ma:fieldsID="57b9b3c5799a74026682988eb80a8453" ns1:_="" ns2:_="" ns3:_="">
    <xsd:import namespace="http://schemas.microsoft.com/sharepoint/v3"/>
    <xsd:import namespace="7c9f9dcf-609f-465c-9537-3dc455db14e8"/>
    <xsd:import namespace="91d861da-f211-4595-877b-97a18d7cd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9f9dcf-609f-465c-9537-3dc455db14e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3e7f57c6-ed60-4cb8-8724-ff97d88534aa}" ma:internalName="TaxCatchAll" ma:showField="CatchAllData" ma:web="7c9f9dcf-609f-465c-9537-3dc455db14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861da-f211-4595-877b-97a18d7cd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ef929c8c-d1e6-42eb-943b-5678d94fd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93A20-3B90-4C6A-9CCD-BCA1ECE0AA99}">
  <ds:schemaRefs>
    <ds:schemaRef ds:uri="http://schemas.microsoft.com/office/2006/metadata/properties"/>
    <ds:schemaRef ds:uri="http://schemas.microsoft.com/office/infopath/2007/PartnerControls"/>
    <ds:schemaRef ds:uri="91d861da-f211-4595-877b-97a18d7cd758"/>
    <ds:schemaRef ds:uri="http://schemas.microsoft.com/sharepoint/v3"/>
    <ds:schemaRef ds:uri="7c9f9dcf-609f-465c-9537-3dc455db14e8"/>
  </ds:schemaRefs>
</ds:datastoreItem>
</file>

<file path=customXml/itemProps2.xml><?xml version="1.0" encoding="utf-8"?>
<ds:datastoreItem xmlns:ds="http://schemas.openxmlformats.org/officeDocument/2006/customXml" ds:itemID="{092ECF2C-0C75-4375-9283-6355D5854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9f9dcf-609f-465c-9537-3dc455db14e8"/>
    <ds:schemaRef ds:uri="91d861da-f211-4595-877b-97a18d7cd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3C80A-2657-4722-A43C-86D864135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1027</Words>
  <Characters>5653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Recuerda establecer la clasificación de la información</vt:lpstr>
    </vt:vector>
  </TitlesOfParts>
  <Company>Rural Servicios Informáticos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Recuerda establecer la clasificación de la información</dc:title>
  <dc:subject/>
  <dc:creator>Celia De Mora Aranda</dc:creator>
  <cp:keywords/>
  <dc:description/>
  <cp:lastModifiedBy>Jaime Vallés Rodriguez</cp:lastModifiedBy>
  <cp:revision>113</cp:revision>
  <cp:lastPrinted>2010-03-29T10:00:00Z</cp:lastPrinted>
  <dcterms:created xsi:type="dcterms:W3CDTF">2021-07-01T09:38:00Z</dcterms:created>
  <dcterms:modified xsi:type="dcterms:W3CDTF">2026-02-25T09:03:00Z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39accd-c3d2-40a5-85d8-b71ef4a9d605_Enabled">
    <vt:lpwstr>true</vt:lpwstr>
  </property>
  <property fmtid="{D5CDD505-2E9C-101B-9397-08002B2CF9AE}" pid="3" name="MSIP_Label_4039accd-c3d2-40a5-85d8-b71ef4a9d605_SetDate">
    <vt:lpwstr>2024-11-29T12:37:53Z</vt:lpwstr>
  </property>
  <property fmtid="{D5CDD505-2E9C-101B-9397-08002B2CF9AE}" pid="4" name="MSIP_Label_4039accd-c3d2-40a5-85d8-b71ef4a9d605_Method">
    <vt:lpwstr>Standard</vt:lpwstr>
  </property>
  <property fmtid="{D5CDD505-2E9C-101B-9397-08002B2CF9AE}" pid="5" name="MSIP_Label_4039accd-c3d2-40a5-85d8-b71ef4a9d605_Name">
    <vt:lpwstr>Uso Interno</vt:lpwstr>
  </property>
  <property fmtid="{D5CDD505-2E9C-101B-9397-08002B2CF9AE}" pid="6" name="MSIP_Label_4039accd-c3d2-40a5-85d8-b71ef4a9d605_SiteId">
    <vt:lpwstr>c0f01b1d-b797-4275-a0bb-59e075b04b4f</vt:lpwstr>
  </property>
  <property fmtid="{D5CDD505-2E9C-101B-9397-08002B2CF9AE}" pid="7" name="MSIP_Label_4039accd-c3d2-40a5-85d8-b71ef4a9d605_ActionId">
    <vt:lpwstr>f295f692-81a6-4680-85c3-ff28c839ea29</vt:lpwstr>
  </property>
  <property fmtid="{D5CDD505-2E9C-101B-9397-08002B2CF9AE}" pid="8" name="MSIP_Label_4039accd-c3d2-40a5-85d8-b71ef4a9d605_ContentBits">
    <vt:lpwstr>0</vt:lpwstr>
  </property>
  <property fmtid="{D5CDD505-2E9C-101B-9397-08002B2CF9AE}" pid="9" name="ContentTypeId">
    <vt:lpwstr>0x010100222EB8E5A261B24E8614D3F3F92F1AED</vt:lpwstr>
  </property>
</Properties>
</file>